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17FB" w14:textId="77777777" w:rsidR="001F53CD" w:rsidRPr="00B36A0A" w:rsidRDefault="00B219F7" w:rsidP="008C1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36A0A">
        <w:rPr>
          <w:rFonts w:ascii="Times New Roman" w:hAnsi="Times New Roman" w:cs="Times New Roman"/>
          <w:b/>
          <w:i/>
          <w:sz w:val="24"/>
          <w:szCs w:val="24"/>
          <w:lang w:val="en-US"/>
        </w:rPr>
        <w:t>UNESCO Press Release Nº2016</w:t>
      </w:r>
      <w:r w:rsidR="00AD57EA" w:rsidRPr="00B36A0A">
        <w:rPr>
          <w:rFonts w:ascii="Times New Roman" w:hAnsi="Times New Roman" w:cs="Times New Roman"/>
          <w:b/>
          <w:i/>
          <w:sz w:val="24"/>
          <w:szCs w:val="24"/>
          <w:lang w:val="en-US"/>
        </w:rPr>
        <w:t>--135</w:t>
      </w:r>
    </w:p>
    <w:p w14:paraId="51BCCB5A" w14:textId="77777777" w:rsidR="00B219F7" w:rsidRDefault="00B219F7" w:rsidP="00B46AFE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17"/>
          <w:szCs w:val="17"/>
          <w:lang w:val="en-US"/>
        </w:rPr>
      </w:pPr>
    </w:p>
    <w:p w14:paraId="52D22D5C" w14:textId="77777777" w:rsidR="00452968" w:rsidRPr="00452968" w:rsidRDefault="00452968" w:rsidP="00B46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  <w:bookmarkStart w:id="0" w:name="_GoBack"/>
      <w:bookmarkEnd w:id="0"/>
    </w:p>
    <w:p w14:paraId="64231150" w14:textId="77777777" w:rsidR="00AD57EA" w:rsidRDefault="00AD57EA" w:rsidP="008C1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</w:t>
      </w:r>
      <w:r w:rsidR="00A67DE3" w:rsidRPr="00B36A0A">
        <w:rPr>
          <w:rFonts w:ascii="Arial" w:hAnsi="Arial" w:cs="Arial"/>
          <w:b/>
          <w:sz w:val="28"/>
          <w:szCs w:val="28"/>
          <w:lang w:val="en-US"/>
        </w:rPr>
        <w:t>ulture gives cities social and economic power</w:t>
      </w:r>
      <w:r>
        <w:rPr>
          <w:rFonts w:ascii="Arial" w:hAnsi="Arial" w:cs="Arial"/>
          <w:b/>
          <w:sz w:val="28"/>
          <w:szCs w:val="28"/>
          <w:lang w:val="en-US"/>
        </w:rPr>
        <w:t>,</w:t>
      </w:r>
    </w:p>
    <w:p w14:paraId="305C23AC" w14:textId="77777777" w:rsidR="001F53CD" w:rsidRPr="00B36A0A" w:rsidRDefault="00AD57EA" w:rsidP="008C1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shows UNESCO report</w:t>
      </w:r>
    </w:p>
    <w:p w14:paraId="59D14FC1" w14:textId="77777777" w:rsidR="00CF5C3D" w:rsidRPr="001F53CD" w:rsidRDefault="00CF5C3D" w:rsidP="00B46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DED89E3" w14:textId="77777777" w:rsidR="001F53CD" w:rsidRPr="00D23C24" w:rsidRDefault="00B219F7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Paris/Quito, 18 </w:t>
      </w:r>
      <w:r w:rsidR="00070D50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October – </w:t>
      </w:r>
      <w:r w:rsidR="00A07B71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Culture </w:t>
      </w:r>
      <w:r w:rsidR="00474C38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has the power to </w:t>
      </w:r>
      <w:r w:rsidR="00010906" w:rsidRPr="00D23C24">
        <w:rPr>
          <w:rFonts w:ascii="Times New Roman" w:hAnsi="Times New Roman" w:cs="Times New Roman"/>
          <w:sz w:val="24"/>
          <w:szCs w:val="24"/>
          <w:lang w:val="en-US"/>
        </w:rPr>
        <w:t>make cities more prosperous, safer, and sustainable</w:t>
      </w:r>
      <w:r w:rsidR="00FC4BB7" w:rsidRPr="00D23C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5C3D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3D31" w:rsidRPr="00D23C24">
        <w:rPr>
          <w:rFonts w:ascii="Times New Roman" w:hAnsi="Times New Roman" w:cs="Times New Roman"/>
          <w:sz w:val="24"/>
          <w:szCs w:val="24"/>
          <w:lang w:val="en-US"/>
        </w:rPr>
        <w:t>ccording to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UNESCO</w:t>
      </w:r>
      <w:r w:rsidR="006F5390" w:rsidRPr="00D23C24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954" w:rsidRPr="00A71498">
        <w:rPr>
          <w:rFonts w:ascii="Times New Roman" w:hAnsi="Times New Roman" w:cs="Times New Roman"/>
          <w:b/>
          <w:i/>
          <w:sz w:val="24"/>
          <w:szCs w:val="24"/>
          <w:lang w:val="en-US"/>
        </w:rPr>
        <w:t>Global Report</w:t>
      </w:r>
      <w:r w:rsidR="00010906" w:rsidRPr="00A71498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="00B66954" w:rsidRPr="00A714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66954" w:rsidRPr="00BB60AC">
        <w:rPr>
          <w:rFonts w:ascii="Times New Roman" w:hAnsi="Times New Roman" w:cs="Times New Roman"/>
          <w:b/>
          <w:i/>
          <w:sz w:val="24"/>
          <w:szCs w:val="24"/>
          <w:lang w:val="en-US"/>
        </w:rPr>
        <w:t>Culture</w:t>
      </w:r>
      <w:r w:rsidR="00B66954" w:rsidRPr="00D23C24">
        <w:rPr>
          <w:rFonts w:ascii="Times New Roman" w:hAnsi="Times New Roman" w:cs="Times New Roman"/>
          <w:b/>
          <w:i/>
          <w:sz w:val="24"/>
          <w:szCs w:val="24"/>
          <w:lang w:val="en-US"/>
        </w:rPr>
        <w:t>: Urban Future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to be launched </w:t>
      </w:r>
      <w:r w:rsidR="00070D50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in Quito (Ecuador) </w:t>
      </w:r>
      <w:r w:rsidR="00295E98" w:rsidRPr="00D23C24">
        <w:rPr>
          <w:rFonts w:ascii="Times New Roman" w:hAnsi="Times New Roman" w:cs="Times New Roman"/>
          <w:sz w:val="24"/>
          <w:szCs w:val="24"/>
          <w:lang w:val="en-US"/>
        </w:rPr>
        <w:t>on 18 October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>. The Global Report</w:t>
      </w:r>
      <w:r w:rsidR="00ED55A4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3CD" w:rsidRPr="00D23C2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53CD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evidence on how </w:t>
      </w:r>
      <w:r w:rsidR="00E200AF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development </w:t>
      </w:r>
      <w:r w:rsidR="001F53CD" w:rsidRPr="00D23C24">
        <w:rPr>
          <w:rFonts w:ascii="Times New Roman" w:hAnsi="Times New Roman" w:cs="Times New Roman"/>
          <w:sz w:val="24"/>
          <w:szCs w:val="24"/>
          <w:lang w:val="en-US"/>
        </w:rPr>
        <w:t>polic</w:t>
      </w:r>
      <w:r w:rsidR="00E200AF" w:rsidRPr="00D23C24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1F53CD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in line with 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>UNESCO’s</w:t>
      </w:r>
      <w:r w:rsidR="001F53CD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906">
        <w:rPr>
          <w:rFonts w:ascii="Times New Roman" w:hAnsi="Times New Roman" w:cs="Times New Roman"/>
          <w:sz w:val="24"/>
          <w:szCs w:val="24"/>
          <w:lang w:val="en-US"/>
        </w:rPr>
        <w:t>conventions on the protection and promotion of culture and heritage can benefit cities</w:t>
      </w:r>
      <w:r w:rsidR="001F53CD" w:rsidRPr="00D23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CF9D16" w14:textId="77777777" w:rsidR="00452968" w:rsidRPr="00D23C24" w:rsidRDefault="00452968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CA23BE" w14:textId="77777777" w:rsidR="00452968" w:rsidRPr="00D23C24" w:rsidRDefault="00452968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C24">
        <w:rPr>
          <w:rFonts w:ascii="Times New Roman" w:hAnsi="Times New Roman" w:cs="Times New Roman"/>
          <w:sz w:val="24"/>
          <w:szCs w:val="24"/>
          <w:lang w:val="en-US"/>
        </w:rPr>
        <w:t>The Report will be released at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109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4AF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event </w:t>
      </w:r>
      <w:r w:rsidR="0001090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109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UNESCO Assistant </w:t>
      </w:r>
      <w:r w:rsidR="002A1C7C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Director</w:t>
      </w:r>
      <w:r w:rsidR="00E200AF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2A1C7C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General for Culture, Francesco Bandarin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>, at t</w:t>
      </w:r>
      <w:r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Third United Nations Conference on Housing and Sustainable Urban Development (Habitat III)</w:t>
      </w:r>
      <w:r w:rsidR="00A6392F"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where decision</w:t>
      </w:r>
      <w:r w:rsidR="00033755">
        <w:rPr>
          <w:rFonts w:ascii="Times New Roman" w:hAnsi="Times New Roman" w:cs="Times New Roman"/>
          <w:bCs/>
          <w:iCs/>
          <w:sz w:val="24"/>
          <w:szCs w:val="24"/>
          <w:lang w:val="en-US"/>
        </w:rPr>
        <w:t>-</w:t>
      </w:r>
      <w:r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makers will gather to adopt</w:t>
      </w:r>
      <w:r w:rsidR="0003375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</w:t>
      </w:r>
      <w:r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hyperlink r:id="rId5" w:history="1">
        <w:r w:rsidR="008254AF" w:rsidRPr="00D23C24">
          <w:rPr>
            <w:rStyle w:val="Hipervnculo"/>
            <w:rFonts w:ascii="Times New Roman" w:hAnsi="Times New Roman" w:cs="Times New Roman"/>
            <w:bCs/>
            <w:iCs/>
            <w:sz w:val="24"/>
            <w:szCs w:val="24"/>
            <w:lang w:val="en-US"/>
          </w:rPr>
          <w:t>New Urban Agenda</w:t>
        </w:r>
      </w:hyperlink>
      <w:r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6CCA0630" w14:textId="77777777" w:rsidR="001F53CD" w:rsidRPr="00D23C24" w:rsidRDefault="001F53CD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5C5B4C" w14:textId="77777777" w:rsidR="00010906" w:rsidRDefault="000C528E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-regular" w:hAnsi="Times New Roman" w:cs="Times New Roman"/>
          <w:sz w:val="24"/>
          <w:szCs w:val="24"/>
          <w:lang w:val="en-GB"/>
        </w:rPr>
      </w:pP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Current </w:t>
      </w:r>
      <w:r w:rsidR="00B243B8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t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rends show that urbani</w:t>
      </w:r>
      <w:r w:rsidR="00010906">
        <w:rPr>
          <w:rFonts w:ascii="Times New Roman" w:eastAsia="opensans-regular" w:hAnsi="Times New Roman" w:cs="Times New Roman"/>
          <w:sz w:val="24"/>
          <w:szCs w:val="24"/>
          <w:lang w:val="en-GB"/>
        </w:rPr>
        <w:t>z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ation will</w:t>
      </w:r>
      <w:r w:rsidR="000B07A0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continue to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increase in scale and speed, particularly in Africa and Asia</w:t>
      </w:r>
      <w:r w:rsidR="00212BAB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, which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are set to be 54 and 64 percent urban by 2050</w:t>
      </w:r>
      <w:r w:rsidR="00E200AF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. T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he world is projected to have 41 </w:t>
      </w:r>
      <w:r w:rsidR="00CF5C3D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mega cities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by 2030, each home to at least 10 million </w:t>
      </w:r>
      <w:r w:rsidR="006F5390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people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. Massive and rapid urbani</w:t>
      </w:r>
      <w:r w:rsidR="00010906">
        <w:rPr>
          <w:rFonts w:ascii="Times New Roman" w:eastAsia="opensans-regular" w:hAnsi="Times New Roman" w:cs="Times New Roman"/>
          <w:sz w:val="24"/>
          <w:szCs w:val="24"/>
          <w:lang w:val="en-GB"/>
        </w:rPr>
        <w:t>z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ation can often exacerbate challenges for cities</w:t>
      </w:r>
      <w:r w:rsidR="007F48A1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creating more</w:t>
      </w:r>
      <w:r w:rsidR="00E45142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slums and poor access to public spaces as well as having a</w:t>
      </w:r>
      <w:r w:rsidR="00010906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</w:t>
      </w:r>
      <w:r w:rsidR="00E45142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n</w:t>
      </w:r>
      <w:r w:rsidR="00010906">
        <w:rPr>
          <w:rFonts w:ascii="Times New Roman" w:eastAsia="opensans-regular" w:hAnsi="Times New Roman" w:cs="Times New Roman"/>
          <w:sz w:val="24"/>
          <w:szCs w:val="24"/>
          <w:lang w:val="en-GB"/>
        </w:rPr>
        <w:t>egative</w:t>
      </w:r>
      <w:r w:rsidR="00E45142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</w:t>
      </w:r>
      <w:r w:rsidR="00C90E8B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impact</w:t>
      </w:r>
      <w:r w:rsidR="00E45142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on the environment. This </w:t>
      </w:r>
      <w:r w:rsidR="00010906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process often </w:t>
      </w:r>
      <w:r w:rsidR="00E45142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lead</w:t>
      </w:r>
      <w:r w:rsidR="00010906">
        <w:rPr>
          <w:rFonts w:ascii="Times New Roman" w:eastAsia="opensans-regular" w:hAnsi="Times New Roman" w:cs="Times New Roman"/>
          <w:sz w:val="24"/>
          <w:szCs w:val="24"/>
          <w:lang w:val="en-GB"/>
        </w:rPr>
        <w:t>s</w:t>
      </w:r>
      <w:r w:rsidR="00E45142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to </w:t>
      </w:r>
      <w:r w:rsidR="00010906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a rise in </w:t>
      </w:r>
      <w:r w:rsidR="00E45142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unemployment, social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inequalit</w:t>
      </w:r>
      <w:r w:rsidR="00010906">
        <w:rPr>
          <w:rFonts w:ascii="Times New Roman" w:eastAsia="opensans-regular" w:hAnsi="Times New Roman" w:cs="Times New Roman"/>
          <w:sz w:val="24"/>
          <w:szCs w:val="24"/>
          <w:lang w:val="en-GB"/>
        </w:rPr>
        <w:t>y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, discrimination and violence</w:t>
      </w:r>
      <w:r w:rsidR="008254AF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.</w:t>
      </w:r>
    </w:p>
    <w:p w14:paraId="7B272FD3" w14:textId="77777777" w:rsidR="00010906" w:rsidRDefault="00010906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-regular" w:hAnsi="Times New Roman" w:cs="Times New Roman"/>
          <w:sz w:val="24"/>
          <w:szCs w:val="24"/>
          <w:lang w:val="en-GB"/>
        </w:rPr>
      </w:pPr>
    </w:p>
    <w:p w14:paraId="29629ADA" w14:textId="77777777" w:rsidR="000C528E" w:rsidRPr="00D23C24" w:rsidRDefault="00732C4D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C24">
        <w:rPr>
          <w:rFonts w:ascii="Times New Roman" w:hAnsi="Times New Roman" w:cs="Times New Roman"/>
          <w:i/>
          <w:sz w:val="24"/>
          <w:szCs w:val="24"/>
          <w:lang w:val="en-US"/>
        </w:rPr>
        <w:t>Culture:</w:t>
      </w:r>
      <w:r w:rsidR="00212BAB" w:rsidRPr="00D23C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66954" w:rsidRPr="00D23C24">
        <w:rPr>
          <w:rFonts w:ascii="Times New Roman" w:hAnsi="Times New Roman" w:cs="Times New Roman"/>
          <w:i/>
          <w:sz w:val="24"/>
          <w:szCs w:val="24"/>
          <w:lang w:val="en-US"/>
        </w:rPr>
        <w:t>Urban Future</w:t>
      </w:r>
      <w:r w:rsidR="00DD3D31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makes the case </w:t>
      </w:r>
      <w:r w:rsidR="000B07A0" w:rsidRPr="00D23C2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BAB" w:rsidRPr="00D23C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>ulture</w:t>
      </w:r>
      <w:r w:rsidR="00E45142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needs to be fully i</w:t>
      </w:r>
      <w:r w:rsidR="00B66954" w:rsidRPr="00D23C24">
        <w:rPr>
          <w:rFonts w:ascii="Times New Roman" w:hAnsi="Times New Roman" w:cs="Times New Roman"/>
          <w:sz w:val="24"/>
          <w:szCs w:val="24"/>
          <w:lang w:val="en-US"/>
        </w:rPr>
        <w:t>ntegrated into urban strategies to ensure their sustainability</w:t>
      </w:r>
      <w:r w:rsidR="00212BAB" w:rsidRPr="00D23C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09D2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BAB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as well as a </w:t>
      </w:r>
      <w:r w:rsidR="00010906">
        <w:rPr>
          <w:rFonts w:ascii="Times New Roman" w:hAnsi="Times New Roman" w:cs="Times New Roman"/>
          <w:sz w:val="24"/>
          <w:szCs w:val="24"/>
          <w:lang w:val="en-US"/>
        </w:rPr>
        <w:t xml:space="preserve">better </w:t>
      </w:r>
      <w:r w:rsidR="001609D2" w:rsidRPr="00D23C24">
        <w:rPr>
          <w:rFonts w:ascii="Times New Roman" w:hAnsi="Times New Roman" w:cs="Times New Roman"/>
          <w:sz w:val="24"/>
          <w:szCs w:val="24"/>
          <w:lang w:val="en-US"/>
        </w:rPr>
        <w:t>quality of life</w:t>
      </w:r>
      <w:r w:rsidR="00212BAB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for residents</w:t>
      </w:r>
      <w:r w:rsidR="000C528E" w:rsidRPr="00D23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DB77EF" w14:textId="77777777" w:rsidR="000C528E" w:rsidRPr="00D23C24" w:rsidRDefault="000C528E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94E463" w14:textId="77777777" w:rsidR="006568CC" w:rsidRDefault="00D23C24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25FC4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Culture lies at the heart of urban renewal and innovation. This </w:t>
      </w:r>
      <w:r w:rsidR="0001090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25FC4" w:rsidRPr="00D23C24">
        <w:rPr>
          <w:rFonts w:ascii="Times New Roman" w:hAnsi="Times New Roman" w:cs="Times New Roman"/>
          <w:sz w:val="24"/>
          <w:szCs w:val="24"/>
          <w:lang w:val="en-US"/>
        </w:rPr>
        <w:t>eport provides a wealth of insights and concrete evidence showing the power of culture as a strategic asset for creating cities that are more inclusive, creative and sustainable’’</w:t>
      </w:r>
      <w:r w:rsidR="00070D50" w:rsidRPr="00D23C24">
        <w:rPr>
          <w:rFonts w:ascii="Times New Roman" w:hAnsi="Times New Roman" w:cs="Times New Roman"/>
          <w:sz w:val="24"/>
          <w:szCs w:val="24"/>
          <w:lang w:val="en-US"/>
        </w:rPr>
        <w:t>, says</w:t>
      </w:r>
      <w:r w:rsidR="00E25FC4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Irina </w:t>
      </w:r>
      <w:proofErr w:type="spellStart"/>
      <w:r w:rsidR="00E25FC4" w:rsidRPr="00D23C24">
        <w:rPr>
          <w:rFonts w:ascii="Times New Roman" w:hAnsi="Times New Roman" w:cs="Times New Roman"/>
          <w:sz w:val="24"/>
          <w:szCs w:val="24"/>
          <w:lang w:val="en-US"/>
        </w:rPr>
        <w:t>Bokova</w:t>
      </w:r>
      <w:proofErr w:type="spellEnd"/>
      <w:r w:rsidR="00E25FC4" w:rsidRPr="00D23C24">
        <w:rPr>
          <w:rFonts w:ascii="Times New Roman" w:hAnsi="Times New Roman" w:cs="Times New Roman"/>
          <w:sz w:val="24"/>
          <w:szCs w:val="24"/>
          <w:lang w:val="en-US"/>
        </w:rPr>
        <w:t>, Director-General</w:t>
      </w:r>
      <w:r w:rsidR="00070D50" w:rsidRPr="00D23C2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25FC4" w:rsidRPr="00D23C24">
        <w:rPr>
          <w:rFonts w:ascii="Times New Roman" w:hAnsi="Times New Roman" w:cs="Times New Roman"/>
          <w:sz w:val="24"/>
          <w:szCs w:val="24"/>
          <w:lang w:val="en-US"/>
        </w:rPr>
        <w:t>UNESCO.</w:t>
      </w:r>
      <w:r w:rsidR="0088125A" w:rsidRPr="00D23C24" w:rsidDel="008812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0A9EA1" w14:textId="77777777" w:rsidR="00D23C24" w:rsidRPr="00D23C24" w:rsidRDefault="00D23C24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745948" w14:textId="77777777" w:rsidR="009C6C84" w:rsidRPr="00D23C24" w:rsidRDefault="001F53CD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As the United Nations </w:t>
      </w:r>
      <w:r w:rsidR="00B46AFE"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work</w:t>
      </w:r>
      <w:r w:rsidR="00C90E8B"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s</w:t>
      </w:r>
      <w:r w:rsidR="00B46AFE"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to implement the 2030 Agenda for Sustainable</w:t>
      </w:r>
      <w:r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897B15"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Development</w:t>
      </w:r>
      <w:r w:rsidR="00452968"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the tim</w:t>
      </w:r>
      <w:r w:rsidR="00C90E8B"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ing is crucial </w:t>
      </w:r>
      <w:r w:rsidR="000109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 implement</w:t>
      </w:r>
      <w:r w:rsidR="00B46AFE"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the best policies to</w:t>
      </w:r>
      <w:r w:rsidR="006568CC"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strengthen </w:t>
      </w:r>
      <w:r w:rsidR="00B46AFE" w:rsidRPr="00D23C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cities</w:t>
      </w:r>
      <w:r w:rsidR="006254DD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notably with regard to</w:t>
      </w:r>
      <w:r w:rsidR="00EA5CF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hyperlink r:id="rId6" w:history="1">
        <w:r w:rsidR="00EA5CFB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Sustainable Development Goal 11</w:t>
        </w:r>
      </w:hyperlink>
      <w:r w:rsidR="00EA5CFB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,</w:t>
      </w:r>
      <w:r w:rsidR="00EA5C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which</w:t>
      </w:r>
      <w:r w:rsidR="006254DD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,</w:t>
      </w:r>
      <w:r w:rsidR="009C6C84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254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which calls for </w:t>
      </w:r>
      <w:r w:rsidR="00B46AFE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inclusive, safe, resilient and sustainable</w:t>
      </w:r>
      <w:r w:rsidR="006254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human settlements and cities</w:t>
      </w:r>
      <w:r w:rsidR="00443BE8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3921458" w14:textId="77777777" w:rsidR="00B966C6" w:rsidRPr="00D23C24" w:rsidRDefault="00B966C6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23511B" w14:textId="77777777" w:rsidR="00B46AFE" w:rsidRPr="00D23C24" w:rsidRDefault="00B966C6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B46AFE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Report </w:t>
      </w:r>
      <w:r w:rsidR="0018603F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</w:t>
      </w:r>
      <w:r w:rsidR="006254DD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18603F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es the</w:t>
      </w:r>
      <w:r w:rsidR="001348B0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situation</w:t>
      </w:r>
      <w:r w:rsidR="00212BAB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4C2EA6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6AFE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threats and opportunities in different regional contexts, a</w:t>
      </w:r>
      <w:r w:rsidR="0018603F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nd presents a global picture of </w:t>
      </w:r>
      <w:r w:rsidR="00B46AFE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tangible and intangible </w:t>
      </w:r>
      <w:r w:rsidR="005F4443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urban </w:t>
      </w:r>
      <w:r w:rsidR="00B46AFE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heritage conservation and safeguarding, along with the promotion of cultural and creative</w:t>
      </w:r>
      <w:r w:rsidR="00F63036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6AFE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industries</w:t>
      </w:r>
      <w:r w:rsidR="00212BAB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B46AFE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a basis for sustainable urban development.</w:t>
      </w:r>
      <w:r w:rsidR="00BF23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60AC">
        <w:rPr>
          <w:rFonts w:ascii="Times New Roman" w:hAnsi="Times New Roman" w:cs="Times New Roman"/>
          <w:sz w:val="24"/>
          <w:szCs w:val="24"/>
          <w:lang w:val="en-GB"/>
        </w:rPr>
        <w:t>It also highlights the conservation and tourist management challenges facing urban areas inscribed on UNESCO’s World Heritage List, which make up nearly one-third of the 1,052 sites on the List.</w:t>
      </w:r>
    </w:p>
    <w:p w14:paraId="33EB4A2F" w14:textId="77777777" w:rsidR="00754DCA" w:rsidRPr="00D23C24" w:rsidRDefault="00754DCA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89AA97" w14:textId="77777777" w:rsidR="00754DCA" w:rsidRPr="00D23C24" w:rsidRDefault="00CE2F4D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-regular" w:hAnsi="Times New Roman" w:cs="Times New Roman"/>
          <w:sz w:val="24"/>
          <w:szCs w:val="24"/>
          <w:lang w:val="en-GB"/>
        </w:rPr>
      </w:pP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More than 100 case studies are</w:t>
      </w:r>
      <w:r w:rsidR="00E45142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cited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in the </w:t>
      </w:r>
      <w:r w:rsidR="006625E7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R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eport</w:t>
      </w:r>
      <w:r w:rsidR="00E45142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</w:t>
      </w:r>
      <w:r w:rsidR="006625E7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detailing t</w:t>
      </w:r>
      <w:r w:rsidR="00E45142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he impact of culture in cities</w:t>
      </w:r>
      <w:r w:rsidR="006625E7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, including 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>those</w:t>
      </w:r>
      <w:r w:rsidR="00543EE1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in </w:t>
      </w:r>
      <w:r w:rsidR="00754DCA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conflict and post-conflict situations. Following the destruction of invaluable sites such as 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the </w:t>
      </w:r>
      <w:r w:rsidR="00754DCA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Al-</w:t>
      </w:r>
      <w:proofErr w:type="spellStart"/>
      <w:r w:rsidR="00754DCA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Askari</w:t>
      </w:r>
      <w:proofErr w:type="spellEnd"/>
      <w:r w:rsidR="00754DCA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Shrine in the city of Samarra (Iraq) </w:t>
      </w:r>
      <w:r w:rsidR="00695DBC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in 2006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</w:t>
      </w:r>
      <w:r w:rsidR="00754DCA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and the ancient mausoleums of Timbuktu in Mali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</w:t>
      </w:r>
      <w:r w:rsidR="00695DBC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in 2012</w:t>
      </w:r>
      <w:r w:rsidR="00754DCA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, reconstruction and rehabilitation efforts have demonstrated the ability of culture to restore social cohesion </w:t>
      </w:r>
      <w:r w:rsidR="00283257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between communities </w:t>
      </w:r>
      <w:r w:rsidR="00754DCA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and improve livelihoods, paving the way for dialogue and reconciliation.</w:t>
      </w:r>
    </w:p>
    <w:p w14:paraId="10624191" w14:textId="77777777" w:rsidR="008C60BC" w:rsidRPr="00D23C24" w:rsidRDefault="008C60BC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-regular" w:hAnsi="Times New Roman" w:cs="Times New Roman"/>
          <w:sz w:val="24"/>
          <w:szCs w:val="24"/>
          <w:lang w:val="en-GB"/>
        </w:rPr>
      </w:pPr>
    </w:p>
    <w:p w14:paraId="247A21EF" w14:textId="77777777" w:rsidR="008C60BC" w:rsidRPr="00D23C24" w:rsidRDefault="00164B7A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-regular" w:hAnsi="Times New Roman" w:cs="Times New Roman"/>
          <w:sz w:val="24"/>
          <w:szCs w:val="24"/>
          <w:lang w:val="en-GB"/>
        </w:rPr>
      </w:pP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lastRenderedPageBreak/>
        <w:t>The R</w:t>
      </w:r>
      <w:r w:rsidR="008C60BC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eport also identifies several innovative strategies for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the</w:t>
      </w:r>
      <w:r w:rsidR="00566F73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preserv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>at</w:t>
      </w:r>
      <w:r w:rsidR="00566F73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i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>o</w:t>
      </w:r>
      <w:r w:rsidR="00566F73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n 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of </w:t>
      </w:r>
      <w:r w:rsidR="008C60BC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housing in historic areas</w:t>
      </w:r>
      <w:r w:rsidR="00283257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, essential 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to communities’ </w:t>
      </w:r>
      <w:r w:rsidR="00283257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identity and 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>wellbeing</w:t>
      </w:r>
      <w:r w:rsidR="008C60BC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.</w:t>
      </w:r>
      <w:r w:rsidR="00624B25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</w:t>
      </w:r>
      <w:r w:rsidR="00566F73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For example, i</w:t>
      </w:r>
      <w:r w:rsidR="008C60BC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n Quito (Ecuador), public subsidies </w:t>
      </w:r>
      <w:r w:rsidR="00B52805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have been given to </w:t>
      </w:r>
      <w:r w:rsidR="008C60BC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owners to restore residential buildings and </w:t>
      </w:r>
      <w:r w:rsidR="00B52805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forestall the </w:t>
      </w:r>
      <w:r w:rsidR="008C60BC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gentrification</w:t>
      </w:r>
      <w:r w:rsidR="00624B25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of historic </w:t>
      </w:r>
      <w:r w:rsidR="00283257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areas</w:t>
      </w:r>
      <w:r w:rsidR="008C60BC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. </w:t>
      </w:r>
    </w:p>
    <w:p w14:paraId="7C748185" w14:textId="77777777" w:rsidR="00164B7A" w:rsidRPr="00D23C24" w:rsidRDefault="00164B7A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-regular" w:hAnsi="Times New Roman" w:cs="Times New Roman"/>
          <w:sz w:val="24"/>
          <w:szCs w:val="24"/>
          <w:lang w:val="en-GB"/>
        </w:rPr>
      </w:pPr>
    </w:p>
    <w:p w14:paraId="1C99D842" w14:textId="77777777" w:rsidR="008C60BC" w:rsidRPr="00D23C24" w:rsidRDefault="00164B7A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-regular" w:hAnsi="Times New Roman" w:cs="Times New Roman"/>
          <w:sz w:val="24"/>
          <w:szCs w:val="24"/>
          <w:lang w:val="en-GB"/>
        </w:rPr>
      </w:pP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The role of the creative industries in fostering long-term economic growth</w:t>
      </w:r>
      <w:r w:rsidR="008F29FA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in cities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is also highlighted in the case of Shanghai</w:t>
      </w:r>
      <w:r w:rsidR="006625E7"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, 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China, a UNESCO Creative City of Design since 2010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>. The city is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one of the world’s 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major 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creative c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>entre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s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>,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 </w:t>
      </w:r>
      <w:r w:rsidR="00BB60AC">
        <w:rPr>
          <w:rFonts w:ascii="Times New Roman" w:eastAsia="opensans-regular" w:hAnsi="Times New Roman" w:cs="Times New Roman"/>
          <w:sz w:val="24"/>
          <w:szCs w:val="24"/>
          <w:lang w:val="en-GB"/>
        </w:rPr>
        <w:t xml:space="preserve">with more </w:t>
      </w:r>
      <w:r w:rsidRPr="00D23C24">
        <w:rPr>
          <w:rFonts w:ascii="Times New Roman" w:eastAsia="opensans-regular" w:hAnsi="Times New Roman" w:cs="Times New Roman"/>
          <w:sz w:val="24"/>
          <w:szCs w:val="24"/>
          <w:lang w:val="en-GB"/>
        </w:rPr>
        <w:t>than 7.4% of residents employed in the creative industries.</w:t>
      </w:r>
    </w:p>
    <w:p w14:paraId="550A2914" w14:textId="77777777" w:rsidR="00754DCA" w:rsidRPr="00D23C24" w:rsidRDefault="00754DCA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1D6BA96" w14:textId="77777777" w:rsidR="009738B9" w:rsidRPr="00D23C24" w:rsidRDefault="00C93B68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3C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Key r</w:t>
      </w:r>
      <w:r w:rsidR="00B46AFE" w:rsidRPr="00D23C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ecommendations</w:t>
      </w:r>
      <w:r w:rsidR="00BE5F55" w:rsidRPr="00D23C2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in the Report</w:t>
      </w:r>
      <w:r w:rsidR="00B46AFE" w:rsidRPr="00D23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FA340C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include a range of measures</w:t>
      </w:r>
      <w:r w:rsidR="002C4075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528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aim </w:t>
      </w:r>
      <w:r w:rsidR="00A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to: </w:t>
      </w:r>
      <w:r w:rsidR="002C4075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recognize and promote c</w:t>
      </w:r>
      <w:r w:rsidR="008D68B0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ultural diversity for</w:t>
      </w:r>
      <w:r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cities</w:t>
      </w:r>
      <w:r w:rsidR="002C4075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12BAB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integrat</w:t>
      </w:r>
      <w:r w:rsidR="00A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2C4075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culture </w:t>
      </w:r>
      <w:r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="002C4075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counter urban violence, ens</w:t>
      </w:r>
      <w:r w:rsidR="008D68B0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2C4075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BE5F55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2C4075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investment </w:t>
      </w:r>
      <w:r w:rsidR="00BB60A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2C4075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r w:rsidR="00212BAB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enhanc</w:t>
      </w:r>
      <w:r w:rsidR="00BB60A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212BAB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C4075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cultur</w:t>
      </w:r>
      <w:r w:rsidR="008D68B0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B5280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8D68B0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cultural heritage and creativity i</w:t>
      </w:r>
      <w:r w:rsidR="00394F4D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8533AB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urban planning</w:t>
      </w:r>
      <w:r w:rsidR="008D68B0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5C0C990" w14:textId="77777777" w:rsidR="00741C16" w:rsidRPr="00D23C24" w:rsidRDefault="00741C16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0014E36" w14:textId="77777777" w:rsidR="008C1C1F" w:rsidRPr="00D23C24" w:rsidRDefault="008C1C1F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Global Report has </w:t>
      </w:r>
      <w:r w:rsidR="00A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received </w:t>
      </w:r>
      <w:r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financial support </w:t>
      </w:r>
      <w:r w:rsidR="00A71498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r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Spanish Agency for International Development Cooperation (AECID) and the Hangzhou Municipal People’s Government (China)</w:t>
      </w:r>
      <w:r w:rsidR="004C4471" w:rsidRPr="00D23C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D226799" w14:textId="77777777" w:rsidR="00741C16" w:rsidRPr="00BB7EE9" w:rsidRDefault="00741C16" w:rsidP="008C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B7EE9">
        <w:rPr>
          <w:rFonts w:ascii="Times New Roman" w:hAnsi="Times New Roman" w:cs="Times New Roman"/>
          <w:sz w:val="24"/>
          <w:szCs w:val="24"/>
          <w:lang w:val="en-US"/>
        </w:rPr>
        <w:t>****</w:t>
      </w:r>
    </w:p>
    <w:p w14:paraId="2BED4DB2" w14:textId="77777777" w:rsidR="008C1C1F" w:rsidRPr="00BB7EE9" w:rsidRDefault="008C1C1F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CA7BE8" w14:textId="77777777" w:rsidR="00BB7EE9" w:rsidRPr="00F12D1D" w:rsidRDefault="00B36A0A" w:rsidP="00F12D1D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12D1D">
        <w:rPr>
          <w:rFonts w:ascii="Times New Roman" w:hAnsi="Times New Roman" w:cs="Times New Roman"/>
          <w:sz w:val="24"/>
          <w:szCs w:val="24"/>
          <w:lang w:val="en-GB"/>
        </w:rPr>
        <w:t>The embargoed</w:t>
      </w:r>
      <w:r w:rsidR="00BB7EE9" w:rsidRPr="00F12D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BB7EE9" w:rsidRPr="00F12D1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GB"/>
          </w:rPr>
          <w:t>R</w:t>
        </w:r>
        <w:r w:rsidRPr="00F12D1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GB"/>
          </w:rPr>
          <w:t>epor</w:t>
        </w:r>
        <w:r w:rsidRPr="00F12D1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t</w:t>
        </w:r>
      </w:hyperlink>
      <w:r w:rsidRPr="00F12D1D">
        <w:rPr>
          <w:rFonts w:ascii="Times New Roman" w:hAnsi="Times New Roman" w:cs="Times New Roman"/>
          <w:sz w:val="24"/>
          <w:szCs w:val="24"/>
          <w:lang w:val="en-GB"/>
        </w:rPr>
        <w:t xml:space="preserve"> can be accessed </w:t>
      </w:r>
      <w:r w:rsidR="00BB7EE9" w:rsidRPr="00F12D1D">
        <w:rPr>
          <w:rFonts w:ascii="Times New Roman" w:hAnsi="Times New Roman" w:cs="Times New Roman"/>
          <w:sz w:val="24"/>
          <w:szCs w:val="24"/>
          <w:lang w:val="en-GB"/>
        </w:rPr>
        <w:t xml:space="preserve">with the following password: </w:t>
      </w:r>
      <w:r w:rsidR="00BB7EE9" w:rsidRPr="00F12D1D">
        <w:rPr>
          <w:rFonts w:ascii="Times New Roman" w:hAnsi="Times New Roman" w:cs="Times New Roman"/>
          <w:bCs/>
          <w:sz w:val="24"/>
          <w:szCs w:val="24"/>
          <w:lang w:val="en-GB"/>
        </w:rPr>
        <w:t>@clt2016report</w:t>
      </w:r>
    </w:p>
    <w:p w14:paraId="78004FBD" w14:textId="77777777" w:rsidR="00BB7EE9" w:rsidRPr="00F12D1D" w:rsidRDefault="00BB7EE9" w:rsidP="00F12D1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12D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same password ensure access to a </w:t>
      </w:r>
      <w:hyperlink r:id="rId8" w:history="1">
        <w:r w:rsidRPr="00F12D1D">
          <w:rPr>
            <w:rStyle w:val="Hipervnculo"/>
            <w:rFonts w:ascii="Times New Roman" w:hAnsi="Times New Roman" w:cs="Times New Roman"/>
            <w:bCs/>
            <w:sz w:val="24"/>
            <w:szCs w:val="24"/>
            <w:lang w:val="en-GB"/>
          </w:rPr>
          <w:t>Summary</w:t>
        </w:r>
      </w:hyperlink>
      <w:r w:rsidRPr="00F12D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hyperlink r:id="rId9" w:history="1">
        <w:r w:rsidRPr="00F12D1D">
          <w:rPr>
            <w:rStyle w:val="Hipervnculo"/>
            <w:rFonts w:ascii="Times New Roman" w:hAnsi="Times New Roman" w:cs="Times New Roman"/>
            <w:bCs/>
            <w:sz w:val="24"/>
            <w:szCs w:val="24"/>
            <w:lang w:val="en-GB"/>
          </w:rPr>
          <w:t>Recommendations</w:t>
        </w:r>
      </w:hyperlink>
    </w:p>
    <w:p w14:paraId="3F000B68" w14:textId="77777777" w:rsidR="008C1C1F" w:rsidRPr="00F12D1D" w:rsidRDefault="008C1C1F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7FC27775" w14:textId="77777777" w:rsidR="00A263A9" w:rsidRPr="00F12D1D" w:rsidRDefault="00A263A9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Details on the Launch Events</w:t>
      </w:r>
    </w:p>
    <w:p w14:paraId="626DCC2C" w14:textId="77777777" w:rsidR="00807FF8" w:rsidRPr="00F12D1D" w:rsidRDefault="00807FF8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93E99D0" w14:textId="77777777" w:rsidR="008254AF" w:rsidRPr="00F12D1D" w:rsidRDefault="00807FF8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</w:pPr>
      <w:r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What:</w:t>
      </w:r>
      <w:r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Launch </w:t>
      </w:r>
      <w:r w:rsidR="004C5C7E"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 for</w:t>
      </w:r>
      <w:r w:rsidR="001040FE"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Global Report, Culture</w:t>
      </w:r>
      <w:r w:rsidR="000E140E"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Urban Future in the presence of </w:t>
      </w:r>
      <w:r w:rsidR="008254AF"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UNESCO </w:t>
      </w:r>
      <w:r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>Assistant Director General for Culture, Francesco Bandarin</w:t>
      </w:r>
    </w:p>
    <w:p w14:paraId="619F94A1" w14:textId="77777777" w:rsidR="004C5C7E" w:rsidRPr="00F12D1D" w:rsidRDefault="004C5C7E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</w:pPr>
    </w:p>
    <w:p w14:paraId="4215DD0C" w14:textId="77777777" w:rsidR="004C5C7E" w:rsidRPr="00F12D1D" w:rsidRDefault="00CD1714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Where:</w:t>
      </w:r>
      <w:r w:rsidR="00BB7EE9"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C2849"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1: </w:t>
      </w:r>
      <w:r w:rsidR="001040FE"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Urban Dialogue on Socio-Cultural Urban Frameworks</w:t>
      </w:r>
    </w:p>
    <w:p w14:paraId="5BCDF92A" w14:textId="77777777" w:rsidR="00BB7EE9" w:rsidRPr="00F12D1D" w:rsidRDefault="008254AF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>Room</w:t>
      </w:r>
      <w:proofErr w:type="spellEnd"/>
      <w:r w:rsidR="00CD1714"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1/ Cine “Alfredo Pareja”</w:t>
      </w:r>
      <w:r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1040FE"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Casa de la Cultura Ecuatoriana, </w:t>
      </w:r>
      <w:r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>Quito, Ecuador</w:t>
      </w:r>
    </w:p>
    <w:p w14:paraId="07DC9801" w14:textId="77777777" w:rsidR="00BB7EE9" w:rsidRPr="00F12D1D" w:rsidRDefault="00BB7EE9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4C00660" w14:textId="77777777" w:rsidR="00807FF8" w:rsidRPr="00F12D1D" w:rsidRDefault="00BB7EE9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When</w:t>
      </w:r>
      <w:r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D1714"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18 </w:t>
      </w:r>
      <w:proofErr w:type="spellStart"/>
      <w:r w:rsidR="00CD1714"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>October</w:t>
      </w:r>
      <w:proofErr w:type="spellEnd"/>
      <w:r w:rsidR="00CD1714"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531BB7"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>10</w:t>
      </w:r>
      <w:r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>am to</w:t>
      </w:r>
      <w:r w:rsidR="00531BB7"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>1pm</w:t>
      </w:r>
    </w:p>
    <w:p w14:paraId="45C16A90" w14:textId="77777777" w:rsidR="004C2849" w:rsidRPr="00F12D1D" w:rsidRDefault="004C2849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2822006A" w14:textId="77777777" w:rsidR="008254AF" w:rsidRPr="00F12D1D" w:rsidRDefault="00531BB7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Cocktail reception</w:t>
      </w:r>
      <w:r w:rsidR="00CD1714"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BB7EE9"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(by invitation</w:t>
      </w:r>
      <w:r w:rsidR="00CD1714"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14:paraId="3B769DC7" w14:textId="77777777" w:rsidR="00531BB7" w:rsidRPr="00F12D1D" w:rsidRDefault="00531BB7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>Convent</w:t>
      </w:r>
      <w:proofErr w:type="spellEnd"/>
      <w:r w:rsidRPr="00F12D1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of San Francisco, Quito, Ecuador</w:t>
      </w:r>
    </w:p>
    <w:p w14:paraId="508FA8C5" w14:textId="77777777" w:rsidR="00CD1714" w:rsidRPr="00F12D1D" w:rsidRDefault="00CD1714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Tuesday 18 October, </w:t>
      </w:r>
      <w:r w:rsidR="00BB7EE9"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>7pm to 9pm</w:t>
      </w:r>
    </w:p>
    <w:p w14:paraId="324A605D" w14:textId="77777777" w:rsidR="008254AF" w:rsidRPr="00F12D1D" w:rsidRDefault="008254AF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6A5F9E9C" w14:textId="77777777" w:rsidR="009738B9" w:rsidRPr="00F12D1D" w:rsidRDefault="009738B9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2D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Follow the Global Report on Twitter:</w:t>
      </w:r>
      <w:r w:rsidRPr="00F12D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#Culture4Cities</w:t>
      </w:r>
    </w:p>
    <w:p w14:paraId="7154A3CE" w14:textId="77777777" w:rsidR="00C5581F" w:rsidRPr="00F12D1D" w:rsidRDefault="00C5581F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71D0D92" w14:textId="77777777" w:rsidR="00C5581F" w:rsidRPr="00B211C6" w:rsidRDefault="00C5581F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109E7E12" w14:textId="77777777" w:rsidR="00C5581F" w:rsidRDefault="00C5581F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2B573ED3" w14:textId="77777777" w:rsidR="006A4724" w:rsidRPr="00B36A0A" w:rsidRDefault="006A4724" w:rsidP="008C1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6A4724" w:rsidRPr="00B3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at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-regular">
    <w:altName w:val="MS Gothic"/>
    <w:charset w:val="8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61E53"/>
    <w:multiLevelType w:val="hybridMultilevel"/>
    <w:tmpl w:val="3A425F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E"/>
    <w:rsid w:val="00003A0E"/>
    <w:rsid w:val="0000770A"/>
    <w:rsid w:val="00010906"/>
    <w:rsid w:val="000204AE"/>
    <w:rsid w:val="00033755"/>
    <w:rsid w:val="00070D50"/>
    <w:rsid w:val="00087D8F"/>
    <w:rsid w:val="000B07A0"/>
    <w:rsid w:val="000C528E"/>
    <w:rsid w:val="000E140E"/>
    <w:rsid w:val="001040FE"/>
    <w:rsid w:val="00111A0A"/>
    <w:rsid w:val="001348B0"/>
    <w:rsid w:val="0015498C"/>
    <w:rsid w:val="00154CCE"/>
    <w:rsid w:val="001609D2"/>
    <w:rsid w:val="00164A30"/>
    <w:rsid w:val="00164B7A"/>
    <w:rsid w:val="0016774F"/>
    <w:rsid w:val="00180B84"/>
    <w:rsid w:val="0018603F"/>
    <w:rsid w:val="001A3ABA"/>
    <w:rsid w:val="001C18CA"/>
    <w:rsid w:val="001E19BD"/>
    <w:rsid w:val="001F53CD"/>
    <w:rsid w:val="001F750C"/>
    <w:rsid w:val="00206D8E"/>
    <w:rsid w:val="00212BAB"/>
    <w:rsid w:val="00235499"/>
    <w:rsid w:val="002365A7"/>
    <w:rsid w:val="002807C7"/>
    <w:rsid w:val="00283257"/>
    <w:rsid w:val="00295E98"/>
    <w:rsid w:val="002A1C7C"/>
    <w:rsid w:val="002C4075"/>
    <w:rsid w:val="002E0265"/>
    <w:rsid w:val="002E6466"/>
    <w:rsid w:val="00311F1D"/>
    <w:rsid w:val="00343833"/>
    <w:rsid w:val="00370CAA"/>
    <w:rsid w:val="0037144E"/>
    <w:rsid w:val="003750DB"/>
    <w:rsid w:val="0037644A"/>
    <w:rsid w:val="0038620E"/>
    <w:rsid w:val="00394F4D"/>
    <w:rsid w:val="003A145D"/>
    <w:rsid w:val="003B4AED"/>
    <w:rsid w:val="00400968"/>
    <w:rsid w:val="004373E2"/>
    <w:rsid w:val="0043777E"/>
    <w:rsid w:val="00443BE8"/>
    <w:rsid w:val="00452968"/>
    <w:rsid w:val="00474C38"/>
    <w:rsid w:val="004830EB"/>
    <w:rsid w:val="00492EBA"/>
    <w:rsid w:val="004C2849"/>
    <w:rsid w:val="004C2EA6"/>
    <w:rsid w:val="004C4471"/>
    <w:rsid w:val="004C5C7E"/>
    <w:rsid w:val="004D22AA"/>
    <w:rsid w:val="004E203C"/>
    <w:rsid w:val="004E2C51"/>
    <w:rsid w:val="00516C45"/>
    <w:rsid w:val="00521AA4"/>
    <w:rsid w:val="00531BB7"/>
    <w:rsid w:val="00543EE1"/>
    <w:rsid w:val="00547D70"/>
    <w:rsid w:val="00566F73"/>
    <w:rsid w:val="00591185"/>
    <w:rsid w:val="00594673"/>
    <w:rsid w:val="00594FA0"/>
    <w:rsid w:val="005B1EF3"/>
    <w:rsid w:val="005F3764"/>
    <w:rsid w:val="005F4443"/>
    <w:rsid w:val="006100C2"/>
    <w:rsid w:val="006217C3"/>
    <w:rsid w:val="00624B25"/>
    <w:rsid w:val="006254DD"/>
    <w:rsid w:val="0063207E"/>
    <w:rsid w:val="00654EA3"/>
    <w:rsid w:val="006568CC"/>
    <w:rsid w:val="006625E7"/>
    <w:rsid w:val="00666A86"/>
    <w:rsid w:val="00671F98"/>
    <w:rsid w:val="00695DBC"/>
    <w:rsid w:val="006A182E"/>
    <w:rsid w:val="006A3A28"/>
    <w:rsid w:val="006A4724"/>
    <w:rsid w:val="006D19BF"/>
    <w:rsid w:val="006F5390"/>
    <w:rsid w:val="00727C78"/>
    <w:rsid w:val="00732C4D"/>
    <w:rsid w:val="00735475"/>
    <w:rsid w:val="00741C16"/>
    <w:rsid w:val="00742DA3"/>
    <w:rsid w:val="00754DCA"/>
    <w:rsid w:val="007767B8"/>
    <w:rsid w:val="007858DE"/>
    <w:rsid w:val="007A29A5"/>
    <w:rsid w:val="007F48A1"/>
    <w:rsid w:val="00807FF8"/>
    <w:rsid w:val="00811D15"/>
    <w:rsid w:val="008153D6"/>
    <w:rsid w:val="0082183D"/>
    <w:rsid w:val="008254AF"/>
    <w:rsid w:val="00832E38"/>
    <w:rsid w:val="008533AB"/>
    <w:rsid w:val="0088125A"/>
    <w:rsid w:val="00883E70"/>
    <w:rsid w:val="00892BEB"/>
    <w:rsid w:val="00897B15"/>
    <w:rsid w:val="008B47BE"/>
    <w:rsid w:val="008B5769"/>
    <w:rsid w:val="008C1C1F"/>
    <w:rsid w:val="008C60BC"/>
    <w:rsid w:val="008D68B0"/>
    <w:rsid w:val="008F29FA"/>
    <w:rsid w:val="00900E75"/>
    <w:rsid w:val="00902BD1"/>
    <w:rsid w:val="00906BCF"/>
    <w:rsid w:val="00922B84"/>
    <w:rsid w:val="009738B9"/>
    <w:rsid w:val="009915CF"/>
    <w:rsid w:val="009B5416"/>
    <w:rsid w:val="009C6C84"/>
    <w:rsid w:val="00A07B71"/>
    <w:rsid w:val="00A16631"/>
    <w:rsid w:val="00A263A9"/>
    <w:rsid w:val="00A6392F"/>
    <w:rsid w:val="00A67DE3"/>
    <w:rsid w:val="00A71498"/>
    <w:rsid w:val="00A824C9"/>
    <w:rsid w:val="00A84A88"/>
    <w:rsid w:val="00A86394"/>
    <w:rsid w:val="00A94ED5"/>
    <w:rsid w:val="00AA52A3"/>
    <w:rsid w:val="00AD3727"/>
    <w:rsid w:val="00AD3E16"/>
    <w:rsid w:val="00AD57EA"/>
    <w:rsid w:val="00AE227F"/>
    <w:rsid w:val="00B04F8F"/>
    <w:rsid w:val="00B121AB"/>
    <w:rsid w:val="00B211C6"/>
    <w:rsid w:val="00B219F7"/>
    <w:rsid w:val="00B243B8"/>
    <w:rsid w:val="00B36A0A"/>
    <w:rsid w:val="00B46AFE"/>
    <w:rsid w:val="00B52805"/>
    <w:rsid w:val="00B66954"/>
    <w:rsid w:val="00B966C6"/>
    <w:rsid w:val="00B97A56"/>
    <w:rsid w:val="00BB60AC"/>
    <w:rsid w:val="00BB7EE9"/>
    <w:rsid w:val="00BE5F55"/>
    <w:rsid w:val="00BF2384"/>
    <w:rsid w:val="00C5581F"/>
    <w:rsid w:val="00C64E68"/>
    <w:rsid w:val="00C74D46"/>
    <w:rsid w:val="00C8512D"/>
    <w:rsid w:val="00C9077E"/>
    <w:rsid w:val="00C90E8B"/>
    <w:rsid w:val="00C93B68"/>
    <w:rsid w:val="00CD1714"/>
    <w:rsid w:val="00CE2F4D"/>
    <w:rsid w:val="00CF5C3D"/>
    <w:rsid w:val="00D23C24"/>
    <w:rsid w:val="00D5662B"/>
    <w:rsid w:val="00D865AA"/>
    <w:rsid w:val="00D91342"/>
    <w:rsid w:val="00DA748A"/>
    <w:rsid w:val="00DB0EE3"/>
    <w:rsid w:val="00DD3D31"/>
    <w:rsid w:val="00DD5176"/>
    <w:rsid w:val="00E06E3B"/>
    <w:rsid w:val="00E200AF"/>
    <w:rsid w:val="00E25FC4"/>
    <w:rsid w:val="00E34471"/>
    <w:rsid w:val="00E45142"/>
    <w:rsid w:val="00E53155"/>
    <w:rsid w:val="00E663F4"/>
    <w:rsid w:val="00E734C4"/>
    <w:rsid w:val="00E8178A"/>
    <w:rsid w:val="00EA5CFB"/>
    <w:rsid w:val="00EB1566"/>
    <w:rsid w:val="00EB192D"/>
    <w:rsid w:val="00ED1808"/>
    <w:rsid w:val="00ED55A4"/>
    <w:rsid w:val="00F03B6D"/>
    <w:rsid w:val="00F12D1D"/>
    <w:rsid w:val="00F63036"/>
    <w:rsid w:val="00FA340C"/>
    <w:rsid w:val="00FB622D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E3E5F"/>
  <w15:docId w15:val="{B22D6E69-76A9-43FB-AFFB-FB9D5506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9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581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4D46"/>
    <w:rPr>
      <w:color w:val="800080" w:themeColor="followedHyperlink"/>
      <w:u w:val="single"/>
    </w:rPr>
  </w:style>
  <w:style w:type="character" w:customStyle="1" w:styleId="watch-title">
    <w:name w:val="watch-title"/>
    <w:basedOn w:val="Fuentedeprrafopredeter"/>
    <w:rsid w:val="00C74D46"/>
    <w:rPr>
      <w:sz w:val="24"/>
      <w:szCs w:val="24"/>
      <w:bdr w:val="none" w:sz="0" w:space="0" w:color="auto" w:frame="1"/>
      <w:shd w:val="clear" w:color="auto" w:fil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1609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09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09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9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9D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D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52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160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6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6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abitat3.org/the-new-urban-agenda/" TargetMode="External"/><Relationship Id="rId6" Type="http://schemas.openxmlformats.org/officeDocument/2006/relationships/hyperlink" Target="https://sustainabledevelopment.un.org/?menu=1300" TargetMode="External"/><Relationship Id="rId7" Type="http://schemas.openxmlformats.org/officeDocument/2006/relationships/hyperlink" Target="http://www.unesco.org/culture/culture-for-sustainable-urban-development/global-Report_en.pdf" TargetMode="External"/><Relationship Id="rId8" Type="http://schemas.openxmlformats.org/officeDocument/2006/relationships/hyperlink" Target="http://www.unesco.org/culture/culture-for-sustainable-urban-development/executive-summary_en.pdf" TargetMode="External"/><Relationship Id="rId9" Type="http://schemas.openxmlformats.org/officeDocument/2006/relationships/hyperlink" Target="http://www.unesco.org/culture/culture-for-sustainable-urban-development/recommendations-en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4510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Juan Francisco Jácome</cp:lastModifiedBy>
  <cp:revision>3</cp:revision>
  <cp:lastPrinted>2016-10-12T08:53:00Z</cp:lastPrinted>
  <dcterms:created xsi:type="dcterms:W3CDTF">2016-10-13T14:37:00Z</dcterms:created>
  <dcterms:modified xsi:type="dcterms:W3CDTF">2016-10-18T02:04:00Z</dcterms:modified>
</cp:coreProperties>
</file>