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98" w:rsidRPr="00825E7A" w:rsidRDefault="00964297" w:rsidP="00964297">
      <w:pPr>
        <w:jc w:val="center"/>
        <w:rPr>
          <w:sz w:val="32"/>
          <w:szCs w:val="32"/>
          <w:lang w:val="es-ES"/>
        </w:rPr>
      </w:pPr>
      <w:r w:rsidRPr="00825E7A">
        <w:rPr>
          <w:sz w:val="32"/>
          <w:szCs w:val="32"/>
          <w:lang w:val="es-ES"/>
        </w:rPr>
        <w:t>CEPAL: Las ciudades inteli</w:t>
      </w:r>
      <w:r w:rsidR="00BB4FA0">
        <w:rPr>
          <w:sz w:val="32"/>
          <w:szCs w:val="32"/>
          <w:lang w:val="es-ES"/>
        </w:rPr>
        <w:t>gente</w:t>
      </w:r>
      <w:r w:rsidR="005F09DE">
        <w:rPr>
          <w:sz w:val="32"/>
          <w:szCs w:val="32"/>
          <w:lang w:val="es-ES"/>
        </w:rPr>
        <w:t xml:space="preserve">s pueden apoyar </w:t>
      </w:r>
      <w:r w:rsidRPr="00825E7A">
        <w:rPr>
          <w:sz w:val="32"/>
          <w:szCs w:val="32"/>
          <w:lang w:val="es-ES"/>
        </w:rPr>
        <w:t>el urbanismo sostenible</w:t>
      </w:r>
      <w:r w:rsidR="002B0F1F" w:rsidRPr="00825E7A">
        <w:rPr>
          <w:sz w:val="32"/>
          <w:szCs w:val="32"/>
          <w:lang w:val="es-ES"/>
        </w:rPr>
        <w:t xml:space="preserve"> que propone la Agenda 2030</w:t>
      </w:r>
    </w:p>
    <w:p w:rsidR="00513590" w:rsidRPr="00964297" w:rsidRDefault="00964297" w:rsidP="00964297">
      <w:pPr>
        <w:jc w:val="center"/>
        <w:rPr>
          <w:lang w:val="es-ES"/>
        </w:rPr>
      </w:pPr>
      <w:r>
        <w:rPr>
          <w:lang w:val="es-ES"/>
        </w:rPr>
        <w:t xml:space="preserve">La comisión regional de las Naciones Unidas coorganizó un evento paralelo en vísperas de la Conferencia de la ONU sobre Vivienda y Desarrollo Sostenible, </w:t>
      </w:r>
      <w:proofErr w:type="spellStart"/>
      <w:r>
        <w:rPr>
          <w:lang w:val="es-ES"/>
        </w:rPr>
        <w:t>Habitat</w:t>
      </w:r>
      <w:proofErr w:type="spellEnd"/>
      <w:r>
        <w:rPr>
          <w:lang w:val="es-ES"/>
        </w:rPr>
        <w:t xml:space="preserve"> III, que se celebra en Quito del 17 al 20 de octubre.</w:t>
      </w:r>
    </w:p>
    <w:p w:rsidR="00964297" w:rsidRPr="00964297" w:rsidRDefault="00964297">
      <w:pPr>
        <w:rPr>
          <w:lang w:val="es-ES"/>
        </w:rPr>
      </w:pPr>
    </w:p>
    <w:p w:rsidR="00513590" w:rsidRPr="00964297" w:rsidRDefault="005F09DE" w:rsidP="00513590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Las </w:t>
      </w:r>
      <w:r w:rsidR="00964297" w:rsidRPr="00964297">
        <w:rPr>
          <w:rFonts w:ascii="Verdana" w:hAnsi="Verdana"/>
          <w:sz w:val="20"/>
          <w:szCs w:val="20"/>
          <w:lang w:val="es-ES"/>
        </w:rPr>
        <w:t>ciudades sostenibles</w:t>
      </w:r>
      <w:r w:rsidR="00964297">
        <w:rPr>
          <w:rFonts w:ascii="Verdana" w:hAnsi="Verdana"/>
          <w:sz w:val="20"/>
          <w:szCs w:val="20"/>
          <w:lang w:val="es-ES"/>
        </w:rPr>
        <w:t xml:space="preserve"> basadas en el uso intensivo de las tecnologías de la información y la comunicación (TIC), en la gestión del c</w:t>
      </w:r>
      <w:r>
        <w:rPr>
          <w:rFonts w:ascii="Verdana" w:hAnsi="Verdana"/>
          <w:sz w:val="20"/>
          <w:szCs w:val="20"/>
          <w:lang w:val="es-ES"/>
        </w:rPr>
        <w:t xml:space="preserve">onocimiento </w:t>
      </w:r>
      <w:r w:rsidR="00964297">
        <w:rPr>
          <w:rFonts w:ascii="Verdana" w:hAnsi="Verdana"/>
          <w:sz w:val="20"/>
          <w:szCs w:val="20"/>
          <w:lang w:val="es-ES"/>
        </w:rPr>
        <w:t xml:space="preserve">y en </w:t>
      </w:r>
      <w:r w:rsidR="00A50929">
        <w:rPr>
          <w:rFonts w:ascii="Verdana" w:hAnsi="Verdana"/>
          <w:sz w:val="20"/>
          <w:szCs w:val="20"/>
          <w:lang w:val="es-ES"/>
        </w:rPr>
        <w:t xml:space="preserve">la participación activa de una ciudadanía </w:t>
      </w:r>
      <w:r w:rsidR="00964297">
        <w:rPr>
          <w:rFonts w:ascii="Verdana" w:hAnsi="Verdana"/>
          <w:sz w:val="20"/>
          <w:szCs w:val="20"/>
          <w:lang w:val="es-ES"/>
        </w:rPr>
        <w:t>empoderada</w:t>
      </w:r>
      <w:r>
        <w:rPr>
          <w:rFonts w:ascii="Verdana" w:hAnsi="Verdana"/>
          <w:sz w:val="20"/>
          <w:szCs w:val="20"/>
          <w:lang w:val="es-ES"/>
        </w:rPr>
        <w:t xml:space="preserve"> pueden apoyar el camino hacia e</w:t>
      </w:r>
      <w:r w:rsidRPr="00964297">
        <w:rPr>
          <w:rFonts w:ascii="Verdana" w:hAnsi="Verdana"/>
          <w:sz w:val="20"/>
          <w:szCs w:val="20"/>
          <w:lang w:val="es-ES"/>
        </w:rPr>
        <w:t xml:space="preserve">l </w:t>
      </w:r>
      <w:r>
        <w:rPr>
          <w:rFonts w:ascii="Verdana" w:hAnsi="Verdana"/>
          <w:sz w:val="20"/>
          <w:szCs w:val="20"/>
          <w:lang w:val="es-ES"/>
        </w:rPr>
        <w:t>urbanismo sostenible que propone la Agenda 2030</w:t>
      </w:r>
      <w:r w:rsidR="00964297">
        <w:rPr>
          <w:rFonts w:ascii="Verdana" w:hAnsi="Verdana"/>
          <w:sz w:val="20"/>
          <w:szCs w:val="20"/>
          <w:lang w:val="es-ES"/>
        </w:rPr>
        <w:t>, señaló hoy en Quito el Secretario Ejecutivo Adjunto de la Comisión Económica para América Latina y el Caribe (CEPAL), Antonio Prado, en un evento paralelo a la Conferencia de las Naciones Unidas</w:t>
      </w:r>
      <w:r w:rsidR="00964297" w:rsidRPr="00964297">
        <w:rPr>
          <w:rFonts w:ascii="Verdana" w:hAnsi="Verdana"/>
          <w:sz w:val="20"/>
          <w:szCs w:val="20"/>
          <w:lang w:val="es-ES"/>
        </w:rPr>
        <w:t xml:space="preserve"> sobre Vivienda y Desarrollo Sostenible, </w:t>
      </w:r>
      <w:proofErr w:type="spellStart"/>
      <w:r w:rsidR="00964297" w:rsidRPr="00964297">
        <w:rPr>
          <w:rFonts w:ascii="Verdana" w:hAnsi="Verdana"/>
          <w:sz w:val="20"/>
          <w:szCs w:val="20"/>
          <w:lang w:val="es-ES"/>
        </w:rPr>
        <w:t>Habitat</w:t>
      </w:r>
      <w:proofErr w:type="spellEnd"/>
      <w:r w:rsidR="00964297" w:rsidRPr="00964297">
        <w:rPr>
          <w:rFonts w:ascii="Verdana" w:hAnsi="Verdana"/>
          <w:sz w:val="20"/>
          <w:szCs w:val="20"/>
          <w:lang w:val="es-ES"/>
        </w:rPr>
        <w:t xml:space="preserve"> III</w:t>
      </w:r>
      <w:r w:rsidR="00964297">
        <w:rPr>
          <w:rFonts w:ascii="Verdana" w:hAnsi="Verdana"/>
          <w:sz w:val="20"/>
          <w:szCs w:val="20"/>
          <w:lang w:val="es-ES"/>
        </w:rPr>
        <w:t>.</w:t>
      </w:r>
    </w:p>
    <w:p w:rsidR="00A1063E" w:rsidRPr="00A1063E" w:rsidRDefault="00513590" w:rsidP="00513590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513590">
        <w:rPr>
          <w:rFonts w:ascii="Verdana" w:hAnsi="Verdana"/>
          <w:sz w:val="20"/>
          <w:szCs w:val="20"/>
          <w:lang w:val="es-ES"/>
        </w:rPr>
        <w:t xml:space="preserve">Antonio Prado ofreció las palabras de bienvenida junto a Christian </w:t>
      </w:r>
      <w:proofErr w:type="spellStart"/>
      <w:r w:rsidRPr="00513590">
        <w:rPr>
          <w:rFonts w:ascii="Verdana" w:hAnsi="Verdana"/>
          <w:sz w:val="20"/>
          <w:szCs w:val="20"/>
          <w:lang w:val="es-ES"/>
        </w:rPr>
        <w:t>Friis</w:t>
      </w:r>
      <w:proofErr w:type="spellEnd"/>
      <w:r w:rsidRPr="00513590">
        <w:rPr>
          <w:rFonts w:ascii="Verdana" w:hAnsi="Verdana"/>
          <w:sz w:val="20"/>
          <w:szCs w:val="20"/>
          <w:lang w:val="es-ES"/>
        </w:rPr>
        <w:t>, Secretario Ejecutivo de la Comisi</w:t>
      </w:r>
      <w:r>
        <w:rPr>
          <w:rFonts w:ascii="Verdana" w:hAnsi="Verdana"/>
          <w:sz w:val="20"/>
          <w:szCs w:val="20"/>
          <w:lang w:val="es-ES"/>
        </w:rPr>
        <w:t>ón Económica para Europea</w:t>
      </w:r>
      <w:r w:rsidR="00A1063E">
        <w:rPr>
          <w:rFonts w:ascii="Verdana" w:hAnsi="Verdana"/>
          <w:sz w:val="20"/>
          <w:szCs w:val="20"/>
          <w:lang w:val="es-ES"/>
        </w:rPr>
        <w:t xml:space="preserve"> (CEPE)</w:t>
      </w:r>
      <w:r>
        <w:rPr>
          <w:rFonts w:ascii="Verdana" w:hAnsi="Verdana"/>
          <w:sz w:val="20"/>
          <w:szCs w:val="20"/>
          <w:lang w:val="es-ES"/>
        </w:rPr>
        <w:t xml:space="preserve">, en un diálogo </w:t>
      </w:r>
      <w:r w:rsidR="00A50929">
        <w:rPr>
          <w:rFonts w:ascii="Verdana" w:hAnsi="Verdana"/>
          <w:sz w:val="20"/>
          <w:szCs w:val="20"/>
          <w:lang w:val="es-ES"/>
        </w:rPr>
        <w:t xml:space="preserve">titulado </w:t>
      </w:r>
      <w:hyperlink r:id="rId4" w:history="1">
        <w:r w:rsidR="00A50929" w:rsidRPr="00A50929">
          <w:rPr>
            <w:rStyle w:val="Hyperlink"/>
            <w:rFonts w:ascii="Verdana" w:hAnsi="Verdana"/>
            <w:sz w:val="20"/>
            <w:szCs w:val="20"/>
            <w:lang w:val="es-ES"/>
          </w:rPr>
          <w:t>Ciudades inteligentes sostenibles: Dónde estamos y dónde podríamos estar</w:t>
        </w:r>
      </w:hyperlink>
      <w:r w:rsidR="00A50929">
        <w:rPr>
          <w:rFonts w:ascii="Verdana" w:hAnsi="Verdana"/>
          <w:sz w:val="20"/>
          <w:szCs w:val="20"/>
          <w:lang w:val="es-ES"/>
        </w:rPr>
        <w:t xml:space="preserve">, que fue </w:t>
      </w:r>
      <w:r>
        <w:rPr>
          <w:rFonts w:ascii="Verdana" w:hAnsi="Verdana"/>
          <w:sz w:val="20"/>
          <w:szCs w:val="20"/>
          <w:lang w:val="es-ES"/>
        </w:rPr>
        <w:t xml:space="preserve">moderado por </w:t>
      </w:r>
      <w:r w:rsidR="00A1063E">
        <w:rPr>
          <w:rFonts w:ascii="Verdana" w:hAnsi="Verdana"/>
          <w:sz w:val="20"/>
          <w:szCs w:val="20"/>
          <w:lang w:val="es-ES"/>
        </w:rPr>
        <w:t xml:space="preserve">Gary </w:t>
      </w:r>
      <w:proofErr w:type="spellStart"/>
      <w:r w:rsidRPr="00A1063E">
        <w:rPr>
          <w:rFonts w:ascii="Verdana" w:hAnsi="Verdana"/>
          <w:sz w:val="20"/>
          <w:szCs w:val="20"/>
          <w:lang w:val="es-ES"/>
        </w:rPr>
        <w:t>Fowlie</w:t>
      </w:r>
      <w:proofErr w:type="spellEnd"/>
      <w:r w:rsidRPr="00A1063E">
        <w:rPr>
          <w:rFonts w:ascii="Verdana" w:hAnsi="Verdana"/>
          <w:sz w:val="20"/>
          <w:szCs w:val="20"/>
          <w:lang w:val="es-ES"/>
        </w:rPr>
        <w:t xml:space="preserve">, </w:t>
      </w:r>
      <w:r w:rsidR="00A1063E">
        <w:rPr>
          <w:rFonts w:ascii="Verdana" w:hAnsi="Verdana"/>
          <w:sz w:val="20"/>
          <w:szCs w:val="20"/>
          <w:lang w:val="es-ES"/>
        </w:rPr>
        <w:t xml:space="preserve">Jefe de la Oficina </w:t>
      </w:r>
      <w:r w:rsidR="00D84397">
        <w:rPr>
          <w:rFonts w:ascii="Verdana" w:hAnsi="Verdana"/>
          <w:sz w:val="20"/>
          <w:szCs w:val="20"/>
          <w:lang w:val="es-ES"/>
        </w:rPr>
        <w:t xml:space="preserve">de Enlace en Nueva York </w:t>
      </w:r>
      <w:r w:rsidR="00A1063E">
        <w:rPr>
          <w:rFonts w:ascii="Verdana" w:hAnsi="Verdana"/>
          <w:sz w:val="20"/>
          <w:szCs w:val="20"/>
          <w:lang w:val="es-ES"/>
        </w:rPr>
        <w:t xml:space="preserve">de </w:t>
      </w:r>
      <w:r w:rsidR="00A1063E">
        <w:rPr>
          <w:rFonts w:ascii="Verdana" w:hAnsi="Verdana" w:cs="Garamond"/>
          <w:bCs/>
          <w:color w:val="000000"/>
          <w:sz w:val="20"/>
          <w:szCs w:val="20"/>
          <w:lang w:val="es-ES"/>
        </w:rPr>
        <w:t xml:space="preserve">la </w:t>
      </w:r>
      <w:r w:rsidR="00A1063E" w:rsidRPr="00CD637A">
        <w:rPr>
          <w:rFonts w:ascii="Verdana" w:hAnsi="Verdana" w:cs="Garamond"/>
          <w:bCs/>
          <w:color w:val="000000"/>
          <w:sz w:val="20"/>
          <w:szCs w:val="20"/>
          <w:lang w:val="es-ES"/>
        </w:rPr>
        <w:t>Unión Internacional de Telecomunicaciones (UIT)</w:t>
      </w:r>
      <w:r w:rsidR="00A50929">
        <w:rPr>
          <w:rFonts w:ascii="Verdana" w:hAnsi="Verdana" w:cs="Garamond"/>
          <w:bCs/>
          <w:color w:val="000000"/>
          <w:sz w:val="20"/>
          <w:szCs w:val="20"/>
          <w:lang w:val="es-ES"/>
        </w:rPr>
        <w:t>, y organizado por est</w:t>
      </w:r>
      <w:r w:rsidR="00D84397">
        <w:rPr>
          <w:rFonts w:ascii="Verdana" w:hAnsi="Verdana" w:cs="Garamond"/>
          <w:bCs/>
          <w:color w:val="000000"/>
          <w:sz w:val="20"/>
          <w:szCs w:val="20"/>
          <w:lang w:val="es-ES"/>
        </w:rPr>
        <w:t>as tres instituciones de las Naciones Unidas.</w:t>
      </w:r>
    </w:p>
    <w:p w:rsidR="00513590" w:rsidRPr="00B4687A" w:rsidRDefault="00D84397" w:rsidP="00513590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1D1221">
        <w:rPr>
          <w:rFonts w:ascii="Verdana" w:hAnsi="Verdana"/>
          <w:sz w:val="20"/>
          <w:szCs w:val="20"/>
          <w:lang w:val="es-ES"/>
        </w:rPr>
        <w:t xml:space="preserve">En el encuentro participaron como panelistas </w:t>
      </w:r>
      <w:r w:rsidR="00513590" w:rsidRPr="001D1221">
        <w:rPr>
          <w:rFonts w:ascii="Verdana" w:hAnsi="Verdana"/>
          <w:sz w:val="20"/>
          <w:szCs w:val="20"/>
          <w:lang w:val="es-ES"/>
        </w:rPr>
        <w:t xml:space="preserve">Héctor Rodríguez, </w:t>
      </w:r>
      <w:r w:rsidRPr="001D1221">
        <w:rPr>
          <w:rFonts w:ascii="Verdana" w:hAnsi="Verdana"/>
          <w:sz w:val="20"/>
          <w:szCs w:val="20"/>
          <w:lang w:val="es-ES"/>
        </w:rPr>
        <w:t xml:space="preserve">Gerente General de la Empresa Pública </w:t>
      </w:r>
      <w:proofErr w:type="spellStart"/>
      <w:r w:rsidRPr="001D1221">
        <w:rPr>
          <w:rFonts w:ascii="Verdana" w:hAnsi="Verdana"/>
          <w:sz w:val="20"/>
          <w:szCs w:val="20"/>
          <w:lang w:val="es-ES"/>
        </w:rPr>
        <w:t>Yachay</w:t>
      </w:r>
      <w:proofErr w:type="spellEnd"/>
      <w:r w:rsidR="00C54A5B" w:rsidRPr="001D1221">
        <w:rPr>
          <w:rFonts w:ascii="Verdana" w:hAnsi="Verdana"/>
          <w:sz w:val="20"/>
          <w:szCs w:val="20"/>
          <w:lang w:val="es-ES"/>
        </w:rPr>
        <w:t xml:space="preserve"> (</w:t>
      </w:r>
      <w:r w:rsidR="00EE3BAB" w:rsidRPr="001D1221">
        <w:rPr>
          <w:rFonts w:ascii="Verdana" w:hAnsi="Verdana"/>
          <w:sz w:val="20"/>
          <w:szCs w:val="20"/>
          <w:lang w:val="es-ES"/>
        </w:rPr>
        <w:t>Ecuador</w:t>
      </w:r>
      <w:r w:rsidR="00C54A5B" w:rsidRPr="001D1221">
        <w:rPr>
          <w:rFonts w:ascii="Verdana" w:hAnsi="Verdana"/>
          <w:sz w:val="20"/>
          <w:szCs w:val="20"/>
          <w:lang w:val="es-ES"/>
        </w:rPr>
        <w:t>)</w:t>
      </w:r>
      <w:r w:rsidR="00EE3BAB" w:rsidRPr="001D1221">
        <w:rPr>
          <w:rFonts w:ascii="Verdana" w:hAnsi="Verdana"/>
          <w:sz w:val="20"/>
          <w:szCs w:val="20"/>
          <w:lang w:val="es-ES"/>
        </w:rPr>
        <w:t xml:space="preserve">; </w:t>
      </w:r>
      <w:proofErr w:type="spellStart"/>
      <w:r w:rsidR="00BB4D7B" w:rsidRPr="001D1221">
        <w:rPr>
          <w:rFonts w:ascii="Verdana" w:hAnsi="Verdana"/>
          <w:sz w:val="20"/>
          <w:szCs w:val="20"/>
          <w:lang w:val="es-ES"/>
        </w:rPr>
        <w:t>Koko</w:t>
      </w:r>
      <w:proofErr w:type="spellEnd"/>
      <w:r w:rsidR="00BB4D7B" w:rsidRPr="001D1221">
        <w:rPr>
          <w:rFonts w:ascii="Verdana" w:hAnsi="Verdana"/>
          <w:sz w:val="20"/>
          <w:szCs w:val="20"/>
          <w:lang w:val="es-ES"/>
        </w:rPr>
        <w:t xml:space="preserve"> Warner, </w:t>
      </w:r>
      <w:r w:rsidR="00A50929" w:rsidRPr="001D1221">
        <w:rPr>
          <w:rFonts w:ascii="Verdana" w:hAnsi="Verdana"/>
          <w:sz w:val="20"/>
          <w:szCs w:val="20"/>
          <w:lang w:val="es-ES"/>
        </w:rPr>
        <w:t xml:space="preserve">experta de la Convención Marco de las Naciones Unidas sobre Cambio Climático; </w:t>
      </w:r>
      <w:r w:rsidR="00513590" w:rsidRPr="001D1221">
        <w:rPr>
          <w:rFonts w:ascii="Verdana" w:hAnsi="Verdana"/>
          <w:sz w:val="20"/>
          <w:szCs w:val="20"/>
          <w:lang w:val="es-ES"/>
        </w:rPr>
        <w:t xml:space="preserve">Alice Charles, </w:t>
      </w:r>
      <w:r w:rsidR="00383FFA" w:rsidRPr="001D1221">
        <w:rPr>
          <w:rFonts w:ascii="Verdana" w:hAnsi="Verdana"/>
          <w:sz w:val="20"/>
          <w:szCs w:val="20"/>
          <w:lang w:val="es-ES"/>
        </w:rPr>
        <w:t xml:space="preserve">responsable de Infraestructura e Industria de Desarrollo Urbano en el Foro Económico Mundial; </w:t>
      </w:r>
      <w:r w:rsidR="00513590" w:rsidRPr="001D1221">
        <w:rPr>
          <w:rFonts w:ascii="Verdana" w:hAnsi="Verdana"/>
          <w:sz w:val="20"/>
          <w:szCs w:val="20"/>
          <w:lang w:val="es-ES"/>
        </w:rPr>
        <w:t xml:space="preserve">Mario Cárdenas, </w:t>
      </w:r>
      <w:r w:rsidR="00B4687A" w:rsidRPr="001D1221">
        <w:rPr>
          <w:rFonts w:ascii="Verdana" w:hAnsi="Verdana"/>
          <w:sz w:val="20"/>
          <w:szCs w:val="20"/>
          <w:lang w:val="es-ES"/>
        </w:rPr>
        <w:t>Gerente País de Erics</w:t>
      </w:r>
      <w:r w:rsidR="00BB4D7B" w:rsidRPr="001D1221">
        <w:rPr>
          <w:rFonts w:ascii="Verdana" w:hAnsi="Verdana"/>
          <w:sz w:val="20"/>
          <w:szCs w:val="20"/>
          <w:lang w:val="es-ES"/>
        </w:rPr>
        <w:t>son;</w:t>
      </w:r>
      <w:r w:rsidR="00513590" w:rsidRPr="001D1221">
        <w:rPr>
          <w:rFonts w:ascii="Verdana" w:hAnsi="Verdana"/>
          <w:sz w:val="20"/>
          <w:szCs w:val="20"/>
          <w:lang w:val="es-ES"/>
        </w:rPr>
        <w:t xml:space="preserve"> </w:t>
      </w:r>
      <w:r w:rsidR="00B4687A" w:rsidRPr="001D1221">
        <w:rPr>
          <w:rFonts w:ascii="Verdana" w:hAnsi="Verdana"/>
          <w:sz w:val="20"/>
          <w:szCs w:val="20"/>
          <w:lang w:val="es-ES"/>
        </w:rPr>
        <w:t xml:space="preserve">y </w:t>
      </w:r>
      <w:proofErr w:type="spellStart"/>
      <w:r w:rsidR="00513590" w:rsidRPr="001D1221">
        <w:rPr>
          <w:rFonts w:ascii="Verdana" w:hAnsi="Verdana"/>
          <w:sz w:val="20"/>
          <w:szCs w:val="20"/>
          <w:lang w:val="es-ES"/>
        </w:rPr>
        <w:t>Oleg</w:t>
      </w:r>
      <w:proofErr w:type="spellEnd"/>
      <w:r w:rsidR="00513590" w:rsidRPr="001D1221">
        <w:rPr>
          <w:rFonts w:ascii="Verdana" w:hAnsi="Verdana"/>
          <w:sz w:val="20"/>
          <w:szCs w:val="20"/>
          <w:lang w:val="es-ES"/>
        </w:rPr>
        <w:t xml:space="preserve"> </w:t>
      </w:r>
      <w:proofErr w:type="spellStart"/>
      <w:r w:rsidR="00513590" w:rsidRPr="001D1221">
        <w:rPr>
          <w:rFonts w:ascii="Verdana" w:hAnsi="Verdana"/>
          <w:sz w:val="20"/>
          <w:szCs w:val="20"/>
          <w:lang w:val="es-ES"/>
        </w:rPr>
        <w:t>Kamberski</w:t>
      </w:r>
      <w:proofErr w:type="spellEnd"/>
      <w:r w:rsidR="00513590" w:rsidRPr="001D1221">
        <w:rPr>
          <w:rFonts w:ascii="Verdana" w:hAnsi="Verdana"/>
          <w:sz w:val="20"/>
          <w:szCs w:val="20"/>
          <w:lang w:val="es-ES"/>
        </w:rPr>
        <w:t xml:space="preserve">, </w:t>
      </w:r>
      <w:r w:rsidR="00A50929" w:rsidRPr="001D1221">
        <w:rPr>
          <w:rFonts w:ascii="Verdana" w:hAnsi="Verdana"/>
          <w:sz w:val="20"/>
          <w:szCs w:val="20"/>
          <w:lang w:val="es-ES"/>
        </w:rPr>
        <w:t>Jefe de Transporte de Pasajeros y Tax</w:t>
      </w:r>
      <w:r w:rsidR="00E15CBD" w:rsidRPr="001D1221">
        <w:rPr>
          <w:rFonts w:ascii="Verdana" w:hAnsi="Verdana"/>
          <w:sz w:val="20"/>
          <w:szCs w:val="20"/>
          <w:lang w:val="es-ES"/>
        </w:rPr>
        <w:t>is de la Unión Internacional del Transporte por Carretera (IRU)</w:t>
      </w:r>
      <w:r w:rsidR="00B4687A" w:rsidRPr="001D1221">
        <w:rPr>
          <w:rFonts w:ascii="Verdana" w:hAnsi="Verdana"/>
          <w:sz w:val="20"/>
          <w:szCs w:val="20"/>
          <w:lang w:val="es-ES"/>
        </w:rPr>
        <w:t>.</w:t>
      </w:r>
    </w:p>
    <w:p w:rsidR="00513590" w:rsidRDefault="002B0F1F" w:rsidP="002B0F1F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 w:rsidRPr="002B0F1F">
        <w:rPr>
          <w:rFonts w:ascii="Verdana" w:hAnsi="Verdana"/>
          <w:sz w:val="20"/>
          <w:szCs w:val="20"/>
          <w:lang w:val="es-ES"/>
        </w:rPr>
        <w:t xml:space="preserve">En su intervención, el alto funcionario de la CEPAL explicó que, con 80% de la población en América Latina y el Caribe viviendo en ciudades, el principal desafío en </w:t>
      </w:r>
      <w:r>
        <w:rPr>
          <w:rFonts w:ascii="Verdana" w:hAnsi="Verdana"/>
          <w:sz w:val="20"/>
          <w:szCs w:val="20"/>
          <w:lang w:val="es-ES"/>
        </w:rPr>
        <w:t>materia</w:t>
      </w:r>
      <w:r w:rsidRPr="002B0F1F">
        <w:rPr>
          <w:rFonts w:ascii="Verdana" w:hAnsi="Verdana"/>
          <w:sz w:val="20"/>
          <w:szCs w:val="20"/>
          <w:lang w:val="es-ES"/>
        </w:rPr>
        <w:t xml:space="preserve"> de urbanismo en la regi</w:t>
      </w:r>
      <w:r>
        <w:rPr>
          <w:rFonts w:ascii="Verdana" w:hAnsi="Verdana"/>
          <w:sz w:val="20"/>
          <w:szCs w:val="20"/>
          <w:lang w:val="es-ES"/>
        </w:rPr>
        <w:t xml:space="preserve">ón no es gestionar los problemas vinculados con la transición del campo a la ciudad, sino mejorar la calidad de la vida en sus habitantes, con foco en la igualdad y la sostenibilidad ambiental. </w:t>
      </w:r>
    </w:p>
    <w:p w:rsidR="00C42BAA" w:rsidRDefault="005D0075" w:rsidP="002B0F1F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En ese sentido, las ciudades inteligentes pueden representar el paradigma que propone el Objetivo de Desarrollo Sostenible número 11, dedicado a promover asentamientos humanos i</w:t>
      </w:r>
      <w:r w:rsidRPr="005D0075">
        <w:rPr>
          <w:rFonts w:ascii="Verdana" w:hAnsi="Verdana"/>
          <w:sz w:val="20"/>
          <w:szCs w:val="20"/>
          <w:lang w:val="es-ES"/>
        </w:rPr>
        <w:t xml:space="preserve">nclusivos, seguros, </w:t>
      </w:r>
      <w:proofErr w:type="spellStart"/>
      <w:r w:rsidRPr="005D0075">
        <w:rPr>
          <w:rFonts w:ascii="Verdana" w:hAnsi="Verdana"/>
          <w:sz w:val="20"/>
          <w:szCs w:val="20"/>
          <w:lang w:val="es-ES"/>
        </w:rPr>
        <w:t>resilientes</w:t>
      </w:r>
      <w:proofErr w:type="spellEnd"/>
      <w:r w:rsidRPr="005D0075">
        <w:rPr>
          <w:rFonts w:ascii="Verdana" w:hAnsi="Verdana"/>
          <w:sz w:val="20"/>
          <w:szCs w:val="20"/>
          <w:lang w:val="es-ES"/>
        </w:rPr>
        <w:t xml:space="preserve"> y sostenibles</w:t>
      </w:r>
      <w:r>
        <w:rPr>
          <w:rFonts w:ascii="Verdana" w:hAnsi="Verdana"/>
          <w:sz w:val="20"/>
          <w:szCs w:val="20"/>
          <w:lang w:val="es-ES"/>
        </w:rPr>
        <w:t xml:space="preserve">, así como la Nueva Agenda Urbana, el </w:t>
      </w:r>
      <w:r>
        <w:rPr>
          <w:rFonts w:ascii="Verdana" w:hAnsi="Verdana"/>
          <w:sz w:val="20"/>
          <w:szCs w:val="20"/>
          <w:lang w:val="es-ES"/>
        </w:rPr>
        <w:lastRenderedPageBreak/>
        <w:t xml:space="preserve">documento que será adoptado en </w:t>
      </w:r>
      <w:proofErr w:type="spellStart"/>
      <w:r>
        <w:rPr>
          <w:rFonts w:ascii="Verdana" w:hAnsi="Verdana"/>
          <w:sz w:val="20"/>
          <w:szCs w:val="20"/>
          <w:lang w:val="es-ES"/>
        </w:rPr>
        <w:t>Habitat</w:t>
      </w:r>
      <w:proofErr w:type="spellEnd"/>
      <w:r>
        <w:rPr>
          <w:rFonts w:ascii="Verdana" w:hAnsi="Verdana"/>
          <w:sz w:val="20"/>
          <w:szCs w:val="20"/>
          <w:lang w:val="es-ES"/>
        </w:rPr>
        <w:t xml:space="preserve"> III y que pretende guiar los esfuerzos en materia de urbanismo sostenible durante las próximas dos décadas.</w:t>
      </w:r>
    </w:p>
    <w:p w:rsidR="005D0075" w:rsidRDefault="005D0075" w:rsidP="005D0075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El modelo de ciudades inteligentes está basado en el uso generalizado de las TIC que, entre otros aspectos, permiten promover actividades económicas intensivas en conocimiento y con una elevada productividad. La aplicación de las TIC ofrece también un gran potencial en ámbitos como la educación, la sanidad, </w:t>
      </w:r>
      <w:r w:rsidR="00825E7A">
        <w:rPr>
          <w:rFonts w:ascii="Verdana" w:hAnsi="Verdana"/>
          <w:sz w:val="20"/>
          <w:szCs w:val="20"/>
          <w:lang w:val="es-ES"/>
        </w:rPr>
        <w:t xml:space="preserve">el transporte, la logística, </w:t>
      </w:r>
      <w:r>
        <w:rPr>
          <w:rFonts w:ascii="Verdana" w:hAnsi="Verdana"/>
          <w:sz w:val="20"/>
          <w:szCs w:val="20"/>
          <w:lang w:val="es-ES"/>
        </w:rPr>
        <w:t>los servicios públicos y la transparencia y la participación ciudadana, subrayó Antonio Prado.</w:t>
      </w:r>
    </w:p>
    <w:p w:rsidR="005D0075" w:rsidRPr="00C42BAA" w:rsidRDefault="005D0075" w:rsidP="005D0075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 xml:space="preserve">Según datos del Observatorio Regional de Banda Ancha de la CEPAL, el </w:t>
      </w:r>
      <w:r w:rsidRPr="00C42BAA">
        <w:rPr>
          <w:rFonts w:ascii="Verdana" w:hAnsi="Verdana"/>
          <w:sz w:val="20"/>
          <w:szCs w:val="20"/>
          <w:lang w:val="es-ES"/>
        </w:rPr>
        <w:t>54,4% de los habitantes de América Latina y el Caribe usó Internet en 2015, 20 puntos porcentuales más que en 2010.</w:t>
      </w:r>
      <w:r>
        <w:rPr>
          <w:rFonts w:ascii="Verdana" w:hAnsi="Verdana"/>
          <w:sz w:val="20"/>
          <w:szCs w:val="20"/>
          <w:lang w:val="es-ES"/>
        </w:rPr>
        <w:t xml:space="preserve"> </w:t>
      </w:r>
    </w:p>
    <w:p w:rsidR="00C42BAA" w:rsidRPr="00825E7A" w:rsidRDefault="00825E7A" w:rsidP="00825E7A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E</w:t>
      </w:r>
      <w:r w:rsidR="005D0075">
        <w:rPr>
          <w:rFonts w:ascii="Verdana" w:hAnsi="Verdana"/>
          <w:sz w:val="20"/>
          <w:szCs w:val="20"/>
          <w:lang w:val="es-ES"/>
        </w:rPr>
        <w:t xml:space="preserve">l Secretario Ejecutivo Adjunto de la </w:t>
      </w:r>
      <w:r>
        <w:rPr>
          <w:rFonts w:ascii="Verdana" w:hAnsi="Verdana"/>
          <w:sz w:val="20"/>
          <w:szCs w:val="20"/>
          <w:lang w:val="es-ES"/>
        </w:rPr>
        <w:t>CEPAL indicó además que</w:t>
      </w:r>
      <w:r w:rsidR="00761220">
        <w:rPr>
          <w:rFonts w:ascii="Verdana" w:hAnsi="Verdana"/>
          <w:sz w:val="20"/>
          <w:szCs w:val="20"/>
          <w:lang w:val="es-ES"/>
        </w:rPr>
        <w:t xml:space="preserve"> las ciudades inteligentes están orientadas </w:t>
      </w:r>
      <w:r>
        <w:rPr>
          <w:rFonts w:ascii="Verdana" w:hAnsi="Verdana"/>
          <w:sz w:val="20"/>
          <w:szCs w:val="20"/>
          <w:lang w:val="es-ES"/>
        </w:rPr>
        <w:t xml:space="preserve">hacia </w:t>
      </w:r>
      <w:r w:rsidR="00761220">
        <w:rPr>
          <w:rFonts w:ascii="Verdana" w:hAnsi="Verdana"/>
          <w:sz w:val="20"/>
          <w:szCs w:val="20"/>
          <w:lang w:val="es-ES"/>
        </w:rPr>
        <w:t>la sostenibilida</w:t>
      </w:r>
      <w:r>
        <w:rPr>
          <w:rFonts w:ascii="Verdana" w:hAnsi="Verdana"/>
          <w:sz w:val="20"/>
          <w:szCs w:val="20"/>
          <w:lang w:val="es-ES"/>
        </w:rPr>
        <w:t>d y el ahorro de energía, así como a la gestión eficiente del conocimiento y de los datos. “El cruce de esta información abre nuevas posibilidades de gestión, pero para ello necesitamos también una ciudadanía participativa y empoderada. Las ciudades inteligentes requieren de ciudadanos inteligentes</w:t>
      </w:r>
      <w:r w:rsidR="00BB4FA0">
        <w:rPr>
          <w:rFonts w:ascii="Verdana" w:hAnsi="Verdana"/>
          <w:sz w:val="20"/>
          <w:szCs w:val="20"/>
          <w:lang w:val="es-ES"/>
        </w:rPr>
        <w:t xml:space="preserve"> y comprometidos</w:t>
      </w:r>
      <w:r>
        <w:rPr>
          <w:rFonts w:ascii="Verdana" w:hAnsi="Verdana"/>
          <w:sz w:val="20"/>
          <w:szCs w:val="20"/>
          <w:lang w:val="es-ES"/>
        </w:rPr>
        <w:t>”, concluyó.</w:t>
      </w:r>
    </w:p>
    <w:p w:rsidR="00964297" w:rsidRPr="00BB4FA0" w:rsidRDefault="00964297" w:rsidP="00513590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p w:rsidR="00513590" w:rsidRPr="00BB4FA0" w:rsidRDefault="00513590" w:rsidP="00513590">
      <w:pPr>
        <w:spacing w:line="360" w:lineRule="auto"/>
        <w:jc w:val="both"/>
        <w:rPr>
          <w:rFonts w:ascii="Verdana" w:hAnsi="Verdana"/>
          <w:sz w:val="20"/>
          <w:szCs w:val="20"/>
          <w:lang w:val="es-ES"/>
        </w:rPr>
      </w:pPr>
    </w:p>
    <w:sectPr w:rsidR="00513590" w:rsidRPr="00BB4FA0" w:rsidSect="00CC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3590"/>
    <w:rsid w:val="0002400C"/>
    <w:rsid w:val="00195BA2"/>
    <w:rsid w:val="001D1221"/>
    <w:rsid w:val="002B0F1F"/>
    <w:rsid w:val="002C58EB"/>
    <w:rsid w:val="00383FFA"/>
    <w:rsid w:val="004B1118"/>
    <w:rsid w:val="00513590"/>
    <w:rsid w:val="0054004D"/>
    <w:rsid w:val="005D0075"/>
    <w:rsid w:val="005F09DE"/>
    <w:rsid w:val="00761220"/>
    <w:rsid w:val="00825E7A"/>
    <w:rsid w:val="00964297"/>
    <w:rsid w:val="009F3E26"/>
    <w:rsid w:val="00A1063E"/>
    <w:rsid w:val="00A50929"/>
    <w:rsid w:val="00B4687A"/>
    <w:rsid w:val="00BB4D7B"/>
    <w:rsid w:val="00BB4FA0"/>
    <w:rsid w:val="00C42BAA"/>
    <w:rsid w:val="00C54A5B"/>
    <w:rsid w:val="00CC7998"/>
    <w:rsid w:val="00D84397"/>
    <w:rsid w:val="00E15CBD"/>
    <w:rsid w:val="00EE3BAB"/>
    <w:rsid w:val="00F6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9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092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habitat3.org/categories/one-un-pavilion/?d=2016-10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frausell</dc:creator>
  <cp:lastModifiedBy>frausell</cp:lastModifiedBy>
  <cp:revision>15</cp:revision>
  <dcterms:created xsi:type="dcterms:W3CDTF">2016-10-16T14:44:00Z</dcterms:created>
  <dcterms:modified xsi:type="dcterms:W3CDTF">2016-10-16T20:41:00Z</dcterms:modified>
</cp:coreProperties>
</file>