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751625" w14:textId="6EEFE287" w:rsidR="00553A84" w:rsidRPr="00A76BE6" w:rsidRDefault="00D72ACA" w:rsidP="00A76BE6">
      <w:pPr>
        <w:jc w:val="center"/>
      </w:pPr>
      <w:r>
        <w:rPr>
          <w:noProof/>
          <w:lang w:val="es-ES"/>
        </w:rPr>
        <w:drawing>
          <wp:inline distT="0" distB="0" distL="0" distR="0" wp14:anchorId="6043E964" wp14:editId="013BD1E5">
            <wp:extent cx="933780" cy="614031"/>
            <wp:effectExtent l="0" t="0" r="635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a de pantalla 2016-10-08 a la(s) 21.36.37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4710" cy="614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DF60CE" w14:textId="038334E1" w:rsidR="00553A84" w:rsidRDefault="00553A84" w:rsidP="00553A84">
      <w:pPr>
        <w:jc w:val="center"/>
        <w:rPr>
          <w:rFonts w:ascii="Helvetica" w:hAnsi="Helvetica"/>
          <w:color w:val="A6A6A6" w:themeColor="background1" w:themeShade="A6"/>
          <w:sz w:val="22"/>
          <w:szCs w:val="22"/>
        </w:rPr>
      </w:pPr>
      <w:r>
        <w:rPr>
          <w:rFonts w:ascii="Helvetica" w:hAnsi="Helvetica"/>
          <w:color w:val="A6A6A6" w:themeColor="background1" w:themeShade="A6"/>
          <w:sz w:val="22"/>
          <w:szCs w:val="22"/>
        </w:rPr>
        <w:t>_____</w:t>
      </w:r>
      <w:r w:rsidR="00A76BE6">
        <w:rPr>
          <w:rFonts w:ascii="Helvetica" w:hAnsi="Helvetica"/>
          <w:color w:val="A6A6A6" w:themeColor="background1" w:themeShade="A6"/>
          <w:sz w:val="22"/>
          <w:szCs w:val="22"/>
        </w:rPr>
        <w:t>______________________</w:t>
      </w:r>
      <w:r>
        <w:rPr>
          <w:rFonts w:ascii="Helvetica" w:hAnsi="Helvetica"/>
          <w:color w:val="A6A6A6" w:themeColor="background1" w:themeShade="A6"/>
          <w:sz w:val="22"/>
          <w:szCs w:val="22"/>
        </w:rPr>
        <w:t>___________________________________</w:t>
      </w:r>
    </w:p>
    <w:p w14:paraId="3791B719" w14:textId="77777777" w:rsidR="00553A84" w:rsidRDefault="00553A84" w:rsidP="00D72ACA">
      <w:pPr>
        <w:jc w:val="center"/>
        <w:rPr>
          <w:rFonts w:ascii="Helvetica" w:hAnsi="Helvetica"/>
          <w:b/>
          <w:sz w:val="22"/>
          <w:szCs w:val="22"/>
        </w:rPr>
      </w:pPr>
    </w:p>
    <w:p w14:paraId="3FA29E91" w14:textId="6FC56261" w:rsidR="00D72ACA" w:rsidRPr="00954756" w:rsidRDefault="00431109" w:rsidP="00D72ACA">
      <w:pPr>
        <w:jc w:val="center"/>
        <w:rPr>
          <w:rFonts w:ascii="Helvetica" w:hAnsi="Helvetica"/>
          <w:b/>
          <w:sz w:val="22"/>
          <w:szCs w:val="22"/>
        </w:rPr>
      </w:pPr>
      <w:r>
        <w:rPr>
          <w:rFonts w:ascii="Helvetica" w:hAnsi="Helvetica"/>
          <w:b/>
          <w:sz w:val="28"/>
          <w:szCs w:val="22"/>
        </w:rPr>
        <w:t>Electrobike: con participación clave en Habitat III</w:t>
      </w:r>
    </w:p>
    <w:p w14:paraId="763A8F32" w14:textId="77777777" w:rsidR="00ED3FFC" w:rsidRPr="00954756" w:rsidRDefault="00ED3FFC" w:rsidP="00D72ACA">
      <w:pPr>
        <w:jc w:val="center"/>
        <w:rPr>
          <w:rFonts w:ascii="Helvetica" w:hAnsi="Helvetica"/>
          <w:b/>
          <w:sz w:val="22"/>
          <w:szCs w:val="22"/>
        </w:rPr>
      </w:pPr>
    </w:p>
    <w:p w14:paraId="1733B9CD" w14:textId="3DC73B1A" w:rsidR="00ED3FFC" w:rsidRPr="00D11BB9" w:rsidRDefault="00AB6C13" w:rsidP="00ED3FFC">
      <w:pPr>
        <w:pStyle w:val="Prrafodelista"/>
        <w:numPr>
          <w:ilvl w:val="0"/>
          <w:numId w:val="1"/>
        </w:numPr>
        <w:jc w:val="center"/>
        <w:rPr>
          <w:rFonts w:ascii="Helvetica" w:hAnsi="Helvetica"/>
          <w:b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La bicicleta eléctrica se postula como una alternativa novedosa y eficiente para la movilidad sustentable. </w:t>
      </w:r>
    </w:p>
    <w:p w14:paraId="70391B2D" w14:textId="11D8A09E" w:rsidR="00272145" w:rsidRPr="0019002F" w:rsidRDefault="00AB6C13" w:rsidP="00ED3FFC">
      <w:pPr>
        <w:pStyle w:val="Prrafodelista"/>
        <w:numPr>
          <w:ilvl w:val="0"/>
          <w:numId w:val="1"/>
        </w:numPr>
        <w:jc w:val="center"/>
        <w:rPr>
          <w:rFonts w:ascii="Helvetica" w:hAnsi="Helvetica"/>
          <w:b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Durante Habitat III, Electrobike participó con un stand, mediante el que la ciudanía conoció las ventajas de este tipo de medio de transporte. </w:t>
      </w:r>
    </w:p>
    <w:p w14:paraId="6184C65A" w14:textId="4AC3C61C" w:rsidR="0019002F" w:rsidRPr="005F70A6" w:rsidRDefault="0019002F" w:rsidP="00ED3FFC">
      <w:pPr>
        <w:pStyle w:val="Prrafodelista"/>
        <w:numPr>
          <w:ilvl w:val="0"/>
          <w:numId w:val="1"/>
        </w:numPr>
        <w:jc w:val="center"/>
        <w:rPr>
          <w:rFonts w:ascii="Helvetica" w:hAnsi="Helvetica"/>
          <w:b/>
          <w:sz w:val="22"/>
          <w:szCs w:val="22"/>
        </w:rPr>
      </w:pPr>
      <w:r>
        <w:rPr>
          <w:rFonts w:ascii="Helvetica" w:hAnsi="Helvetica"/>
          <w:sz w:val="22"/>
          <w:szCs w:val="22"/>
        </w:rPr>
        <w:t>La movilidad sustentable es uno de los temas clave que se discuten en el marco de la Conferencia de las Naciones Unidas sobre vivienda y desarrollo urbano sostenible.</w:t>
      </w:r>
      <w:bookmarkStart w:id="0" w:name="_GoBack"/>
      <w:bookmarkEnd w:id="0"/>
    </w:p>
    <w:p w14:paraId="0A03A769" w14:textId="77777777" w:rsidR="00ED3FFC" w:rsidRPr="00954756" w:rsidRDefault="00ED3FFC" w:rsidP="005A3857">
      <w:pPr>
        <w:rPr>
          <w:rFonts w:ascii="Helvetica" w:hAnsi="Helvetica"/>
          <w:b/>
          <w:sz w:val="22"/>
          <w:szCs w:val="22"/>
        </w:rPr>
      </w:pPr>
    </w:p>
    <w:p w14:paraId="5CA9F378" w14:textId="40A07BA4" w:rsidR="00D72ACA" w:rsidRPr="00834FA3" w:rsidRDefault="00ED3FFC" w:rsidP="00F235C0">
      <w:pPr>
        <w:jc w:val="both"/>
        <w:rPr>
          <w:rFonts w:ascii="Helvetica" w:hAnsi="Helvetica"/>
          <w:sz w:val="20"/>
          <w:szCs w:val="20"/>
        </w:rPr>
      </w:pPr>
      <w:r w:rsidRPr="00834FA3">
        <w:rPr>
          <w:rFonts w:ascii="Helvetica" w:hAnsi="Helvetica"/>
          <w:b/>
          <w:sz w:val="20"/>
          <w:szCs w:val="20"/>
        </w:rPr>
        <w:t xml:space="preserve">Quito, octubre de 2016 .- </w:t>
      </w:r>
      <w:r w:rsidR="00640B65" w:rsidRPr="00834FA3">
        <w:rPr>
          <w:rFonts w:ascii="Helvetica" w:hAnsi="Helvetica"/>
          <w:sz w:val="20"/>
          <w:szCs w:val="20"/>
        </w:rPr>
        <w:t xml:space="preserve">En un mundo cada vez más globalizado y urbano, los habitantes de las urbes suelen encontrar inconvenientes </w:t>
      </w:r>
      <w:r w:rsidR="00A820AE" w:rsidRPr="00834FA3">
        <w:rPr>
          <w:rFonts w:ascii="Helvetica" w:hAnsi="Helvetica"/>
          <w:sz w:val="20"/>
          <w:szCs w:val="20"/>
        </w:rPr>
        <w:t>para</w:t>
      </w:r>
      <w:r w:rsidR="00640B65" w:rsidRPr="00834FA3">
        <w:rPr>
          <w:rFonts w:ascii="Helvetica" w:hAnsi="Helvetica"/>
          <w:sz w:val="20"/>
          <w:szCs w:val="20"/>
        </w:rPr>
        <w:t xml:space="preserve"> trasladarse de un sitio a otro. La tendencia</w:t>
      </w:r>
      <w:r w:rsidR="00A820AE" w:rsidRPr="00834FA3">
        <w:rPr>
          <w:rFonts w:ascii="Helvetica" w:hAnsi="Helvetica"/>
          <w:sz w:val="20"/>
          <w:szCs w:val="20"/>
        </w:rPr>
        <w:t xml:space="preserve"> actual a cuidar el ambiente y </w:t>
      </w:r>
      <w:r w:rsidR="00640B65" w:rsidRPr="00834FA3">
        <w:rPr>
          <w:rFonts w:ascii="Helvetica" w:hAnsi="Helvetica"/>
          <w:sz w:val="20"/>
          <w:szCs w:val="20"/>
        </w:rPr>
        <w:t xml:space="preserve">llevar un sano estilo de vida, </w:t>
      </w:r>
      <w:r w:rsidR="00864632" w:rsidRPr="00834FA3">
        <w:rPr>
          <w:rFonts w:ascii="Helvetica" w:hAnsi="Helvetica"/>
          <w:sz w:val="20"/>
          <w:szCs w:val="20"/>
        </w:rPr>
        <w:t xml:space="preserve">hace que los ciudadanos busquen nuevas alternativas de movilidad. </w:t>
      </w:r>
    </w:p>
    <w:p w14:paraId="23B00588" w14:textId="77777777" w:rsidR="00864632" w:rsidRPr="00834FA3" w:rsidRDefault="00864632" w:rsidP="00F235C0">
      <w:pPr>
        <w:jc w:val="both"/>
        <w:rPr>
          <w:rFonts w:ascii="Helvetica" w:hAnsi="Helvetica"/>
          <w:sz w:val="20"/>
          <w:szCs w:val="20"/>
        </w:rPr>
      </w:pPr>
    </w:p>
    <w:p w14:paraId="3DB28D08" w14:textId="3E6EA28F" w:rsidR="001F779D" w:rsidRPr="00834FA3" w:rsidRDefault="00864632" w:rsidP="00F235C0">
      <w:pPr>
        <w:jc w:val="both"/>
        <w:rPr>
          <w:rFonts w:ascii="Helvetica" w:hAnsi="Helvetica"/>
          <w:iCs/>
          <w:sz w:val="20"/>
          <w:szCs w:val="20"/>
        </w:rPr>
      </w:pPr>
      <w:r w:rsidRPr="00834FA3">
        <w:rPr>
          <w:rFonts w:ascii="Helvetica" w:hAnsi="Helvetica"/>
          <w:sz w:val="20"/>
          <w:szCs w:val="20"/>
        </w:rPr>
        <w:t xml:space="preserve">Actualmente, los </w:t>
      </w:r>
      <w:r w:rsidRPr="00834FA3">
        <w:rPr>
          <w:rFonts w:ascii="Helvetica" w:hAnsi="Helvetica"/>
          <w:b/>
          <w:sz w:val="20"/>
          <w:szCs w:val="20"/>
        </w:rPr>
        <w:t>sistemas de transporte</w:t>
      </w:r>
      <w:r w:rsidRPr="00834FA3">
        <w:rPr>
          <w:rFonts w:ascii="Helvetica" w:hAnsi="Helvetica"/>
          <w:sz w:val="20"/>
          <w:szCs w:val="20"/>
        </w:rPr>
        <w:t xml:space="preserve"> del país atraviesan por una etapa de saturación. En Quito (</w:t>
      </w:r>
      <w:r w:rsidR="00A820AE" w:rsidRPr="00834FA3">
        <w:rPr>
          <w:rFonts w:ascii="Helvetica" w:hAnsi="Helvetica"/>
          <w:sz w:val="20"/>
          <w:szCs w:val="20"/>
        </w:rPr>
        <w:t>según el último Diagnóstico de M</w:t>
      </w:r>
      <w:r w:rsidR="00BB0926" w:rsidRPr="00834FA3">
        <w:rPr>
          <w:rFonts w:ascii="Helvetica" w:hAnsi="Helvetica"/>
          <w:sz w:val="20"/>
          <w:szCs w:val="20"/>
        </w:rPr>
        <w:t xml:space="preserve">ovilidad efectuado por la Secretaría de Movilidad del Municipio </w:t>
      </w:r>
      <w:r w:rsidR="00657395">
        <w:rPr>
          <w:rFonts w:ascii="Helvetica" w:hAnsi="Helvetica"/>
          <w:sz w:val="20"/>
          <w:szCs w:val="20"/>
        </w:rPr>
        <w:t>capitalino</w:t>
      </w:r>
      <w:r w:rsidR="00D138B7">
        <w:rPr>
          <w:rFonts w:ascii="Helvetica" w:hAnsi="Helvetica"/>
          <w:sz w:val="20"/>
          <w:szCs w:val="20"/>
        </w:rPr>
        <w:t>), cada año i</w:t>
      </w:r>
      <w:r w:rsidR="00A820AE" w:rsidRPr="00834FA3">
        <w:rPr>
          <w:rFonts w:ascii="Helvetica" w:hAnsi="Helvetica"/>
          <w:sz w:val="20"/>
          <w:szCs w:val="20"/>
        </w:rPr>
        <w:t>ngresan entre</w:t>
      </w:r>
      <w:r w:rsidR="001F779D" w:rsidRPr="00834FA3">
        <w:rPr>
          <w:rFonts w:ascii="Helvetica" w:hAnsi="Helvetica"/>
          <w:sz w:val="20"/>
          <w:szCs w:val="20"/>
        </w:rPr>
        <w:t xml:space="preserve"> 15 mil y 35 mil </w:t>
      </w:r>
      <w:r w:rsidR="00A820AE" w:rsidRPr="00834FA3">
        <w:rPr>
          <w:rFonts w:ascii="Helvetica" w:hAnsi="Helvetica"/>
          <w:sz w:val="20"/>
          <w:szCs w:val="20"/>
        </w:rPr>
        <w:t>nuevos vehículos al parque automotor.</w:t>
      </w:r>
      <w:r w:rsidR="00A820AE" w:rsidRPr="00834FA3">
        <w:rPr>
          <w:rFonts w:ascii="Helvetica" w:hAnsi="Helvetica"/>
          <w:iCs/>
          <w:sz w:val="20"/>
          <w:szCs w:val="20"/>
        </w:rPr>
        <w:t xml:space="preserve"> E</w:t>
      </w:r>
      <w:r w:rsidR="001F779D" w:rsidRPr="00834FA3">
        <w:rPr>
          <w:rFonts w:ascii="Helvetica" w:hAnsi="Helvetica"/>
          <w:iCs/>
          <w:sz w:val="20"/>
          <w:szCs w:val="20"/>
        </w:rPr>
        <w:t xml:space="preserve">l medio preferencial de desplazamiento de los habitantes en la capital es el </w:t>
      </w:r>
      <w:r w:rsidR="001F779D" w:rsidRPr="00834FA3">
        <w:rPr>
          <w:rFonts w:ascii="Helvetica" w:hAnsi="Helvetica"/>
          <w:b/>
          <w:iCs/>
          <w:sz w:val="20"/>
          <w:szCs w:val="20"/>
        </w:rPr>
        <w:t>transporte público</w:t>
      </w:r>
      <w:r w:rsidR="001F779D" w:rsidRPr="00834FA3">
        <w:rPr>
          <w:rFonts w:ascii="Helvetica" w:hAnsi="Helvetica"/>
          <w:iCs/>
          <w:sz w:val="20"/>
          <w:szCs w:val="20"/>
        </w:rPr>
        <w:t>, que en términos generales representa el 61,5% y con relación a los modos motorizados el 73%.</w:t>
      </w:r>
    </w:p>
    <w:p w14:paraId="0AE1986B" w14:textId="77777777" w:rsidR="001F779D" w:rsidRPr="00834FA3" w:rsidRDefault="001F779D" w:rsidP="00F235C0">
      <w:pPr>
        <w:jc w:val="both"/>
        <w:rPr>
          <w:rFonts w:ascii="Helvetica" w:hAnsi="Helvetica"/>
          <w:iCs/>
          <w:sz w:val="20"/>
          <w:szCs w:val="20"/>
        </w:rPr>
      </w:pPr>
    </w:p>
    <w:p w14:paraId="0BA0F4CD" w14:textId="3432E694" w:rsidR="001F779D" w:rsidRPr="00834FA3" w:rsidRDefault="001F779D" w:rsidP="00F235C0">
      <w:pPr>
        <w:jc w:val="both"/>
        <w:rPr>
          <w:rFonts w:ascii="Helvetica" w:hAnsi="Helvetica"/>
          <w:iCs/>
          <w:sz w:val="20"/>
          <w:szCs w:val="20"/>
        </w:rPr>
      </w:pPr>
      <w:r w:rsidRPr="00834FA3">
        <w:rPr>
          <w:rFonts w:ascii="Helvetica" w:hAnsi="Helvetica"/>
          <w:iCs/>
          <w:sz w:val="20"/>
          <w:szCs w:val="20"/>
        </w:rPr>
        <w:t xml:space="preserve">Tras la búsqueda de soluciones novedosas para los inconvenientes de movilidad, un grupo de </w:t>
      </w:r>
      <w:r w:rsidRPr="00834FA3">
        <w:rPr>
          <w:rFonts w:ascii="Helvetica" w:hAnsi="Helvetica"/>
          <w:b/>
          <w:iCs/>
          <w:sz w:val="20"/>
          <w:szCs w:val="20"/>
        </w:rPr>
        <w:t>emprendedores</w:t>
      </w:r>
      <w:r w:rsidRPr="00834FA3">
        <w:rPr>
          <w:rFonts w:ascii="Helvetica" w:hAnsi="Helvetica"/>
          <w:iCs/>
          <w:sz w:val="20"/>
          <w:szCs w:val="20"/>
        </w:rPr>
        <w:t xml:space="preserve"> ecuatorianos decidió iniciar en Ecuador la comercialización de bicicletas eléctricas. Se trata de </w:t>
      </w:r>
      <w:r w:rsidRPr="00834FA3">
        <w:rPr>
          <w:rFonts w:ascii="Helvetica" w:hAnsi="Helvetica"/>
          <w:b/>
          <w:iCs/>
          <w:color w:val="76923C" w:themeColor="accent3" w:themeShade="BF"/>
          <w:sz w:val="20"/>
          <w:szCs w:val="20"/>
        </w:rPr>
        <w:t>Electrobike</w:t>
      </w:r>
      <w:r w:rsidRPr="00834FA3">
        <w:rPr>
          <w:rFonts w:ascii="Helvetica" w:hAnsi="Helvetica"/>
          <w:iCs/>
          <w:sz w:val="20"/>
          <w:szCs w:val="20"/>
        </w:rPr>
        <w:t>, una franqui</w:t>
      </w:r>
      <w:r w:rsidR="00155338">
        <w:rPr>
          <w:rFonts w:ascii="Helvetica" w:hAnsi="Helvetica"/>
          <w:iCs/>
          <w:sz w:val="20"/>
          <w:szCs w:val="20"/>
        </w:rPr>
        <w:t>cia mexicana que, desde hace cuatro</w:t>
      </w:r>
      <w:r w:rsidRPr="00834FA3">
        <w:rPr>
          <w:rFonts w:ascii="Helvetica" w:hAnsi="Helvetica"/>
          <w:iCs/>
          <w:sz w:val="20"/>
          <w:szCs w:val="20"/>
        </w:rPr>
        <w:t xml:space="preserve"> años, empezó a abrirse paso en Latinoamérica. </w:t>
      </w:r>
    </w:p>
    <w:p w14:paraId="21D14C69" w14:textId="77777777" w:rsidR="001F779D" w:rsidRPr="00834FA3" w:rsidRDefault="001F779D" w:rsidP="00F235C0">
      <w:pPr>
        <w:jc w:val="both"/>
        <w:rPr>
          <w:rFonts w:ascii="Helvetica" w:hAnsi="Helvetica"/>
          <w:iCs/>
          <w:sz w:val="20"/>
          <w:szCs w:val="20"/>
        </w:rPr>
      </w:pPr>
    </w:p>
    <w:p w14:paraId="767D00BD" w14:textId="292124A1" w:rsidR="001F779D" w:rsidRPr="00834FA3" w:rsidRDefault="001F779D" w:rsidP="00F235C0">
      <w:pPr>
        <w:jc w:val="both"/>
        <w:rPr>
          <w:rFonts w:ascii="Helvetica" w:hAnsi="Helvetica"/>
          <w:iCs/>
          <w:sz w:val="20"/>
          <w:szCs w:val="20"/>
        </w:rPr>
      </w:pPr>
      <w:r w:rsidRPr="00834FA3">
        <w:rPr>
          <w:rFonts w:ascii="Helvetica" w:hAnsi="Helvetica"/>
          <w:iCs/>
          <w:sz w:val="20"/>
          <w:szCs w:val="20"/>
        </w:rPr>
        <w:t>Utilizar una bicicleta eléctrica facilita la moviliza</w:t>
      </w:r>
      <w:r w:rsidR="00150D5F" w:rsidRPr="00834FA3">
        <w:rPr>
          <w:rFonts w:ascii="Helvetica" w:hAnsi="Helvetica"/>
          <w:iCs/>
          <w:sz w:val="20"/>
          <w:szCs w:val="20"/>
        </w:rPr>
        <w:t>ción de los ciudadanos,</w:t>
      </w:r>
      <w:r w:rsidRPr="00834FA3">
        <w:rPr>
          <w:rFonts w:ascii="Helvetica" w:hAnsi="Helvetica"/>
          <w:iCs/>
          <w:sz w:val="20"/>
          <w:szCs w:val="20"/>
        </w:rPr>
        <w:t xml:space="preserve"> el ejercicio físico </w:t>
      </w:r>
      <w:r w:rsidR="00150D5F" w:rsidRPr="00834FA3">
        <w:rPr>
          <w:rFonts w:ascii="Helvetica" w:hAnsi="Helvetica"/>
          <w:iCs/>
          <w:sz w:val="20"/>
          <w:szCs w:val="20"/>
        </w:rPr>
        <w:t xml:space="preserve">en </w:t>
      </w:r>
      <w:r w:rsidRPr="00834FA3">
        <w:rPr>
          <w:rFonts w:ascii="Helvetica" w:hAnsi="Helvetica"/>
          <w:iCs/>
          <w:sz w:val="20"/>
          <w:szCs w:val="20"/>
        </w:rPr>
        <w:t xml:space="preserve">cualquier momento del día y, además, cuida el ambiente. Por otro lado, </w:t>
      </w:r>
      <w:r w:rsidR="005F68CD" w:rsidRPr="00834FA3">
        <w:rPr>
          <w:rFonts w:ascii="Helvetica" w:hAnsi="Helvetica"/>
          <w:iCs/>
          <w:sz w:val="20"/>
          <w:szCs w:val="20"/>
        </w:rPr>
        <w:t>impulsa</w:t>
      </w:r>
      <w:r w:rsidRPr="00834FA3">
        <w:rPr>
          <w:rFonts w:ascii="Helvetica" w:hAnsi="Helvetica"/>
          <w:iCs/>
          <w:sz w:val="20"/>
          <w:szCs w:val="20"/>
        </w:rPr>
        <w:t xml:space="preserve"> la consecución de los </w:t>
      </w:r>
      <w:r w:rsidRPr="00834FA3">
        <w:rPr>
          <w:rFonts w:ascii="Helvetica" w:hAnsi="Helvetica"/>
          <w:b/>
          <w:iCs/>
          <w:sz w:val="20"/>
          <w:szCs w:val="20"/>
        </w:rPr>
        <w:t>Obj</w:t>
      </w:r>
      <w:r w:rsidR="001720B1">
        <w:rPr>
          <w:rFonts w:ascii="Helvetica" w:hAnsi="Helvetica"/>
          <w:b/>
          <w:iCs/>
          <w:sz w:val="20"/>
          <w:szCs w:val="20"/>
        </w:rPr>
        <w:t>etivos de Desarrollo Sostenible</w:t>
      </w:r>
      <w:r w:rsidR="005F68CD" w:rsidRPr="00834FA3">
        <w:rPr>
          <w:rFonts w:ascii="Helvetica" w:hAnsi="Helvetica"/>
          <w:b/>
          <w:iCs/>
          <w:sz w:val="20"/>
          <w:szCs w:val="20"/>
        </w:rPr>
        <w:t xml:space="preserve"> (ODS´s)</w:t>
      </w:r>
      <w:r w:rsidRPr="00834FA3">
        <w:rPr>
          <w:rFonts w:ascii="Helvetica" w:hAnsi="Helvetica"/>
          <w:iCs/>
          <w:sz w:val="20"/>
          <w:szCs w:val="20"/>
        </w:rPr>
        <w:t xml:space="preserve"> propuestos por los países miembros de la Organización de las Naciones Unidas</w:t>
      </w:r>
      <w:r w:rsidR="005F68CD" w:rsidRPr="00834FA3">
        <w:rPr>
          <w:rFonts w:ascii="Helvetica" w:hAnsi="Helvetica"/>
          <w:iCs/>
          <w:sz w:val="20"/>
          <w:szCs w:val="20"/>
        </w:rPr>
        <w:t>, dado que proporciona</w:t>
      </w:r>
      <w:r w:rsidR="009F1AB3" w:rsidRPr="00834FA3">
        <w:rPr>
          <w:rFonts w:ascii="Helvetica" w:hAnsi="Helvetica"/>
          <w:iCs/>
          <w:sz w:val="20"/>
          <w:szCs w:val="20"/>
        </w:rPr>
        <w:t xml:space="preserve"> un </w:t>
      </w:r>
      <w:r w:rsidR="006D337A" w:rsidRPr="00834FA3">
        <w:rPr>
          <w:rFonts w:ascii="Helvetica" w:hAnsi="Helvetica"/>
          <w:iCs/>
          <w:sz w:val="20"/>
          <w:szCs w:val="20"/>
        </w:rPr>
        <w:t>estilo de vida saludable, mejora la eficiencia energética de los sistemas de transporte y genera una tendencia a convert</w:t>
      </w:r>
      <w:r w:rsidR="00C92D48">
        <w:rPr>
          <w:rFonts w:ascii="Helvetica" w:hAnsi="Helvetica"/>
          <w:iCs/>
          <w:sz w:val="20"/>
          <w:szCs w:val="20"/>
        </w:rPr>
        <w:t>ir a las ciudades en resilientes</w:t>
      </w:r>
      <w:r w:rsidR="006D337A" w:rsidRPr="00834FA3">
        <w:rPr>
          <w:rFonts w:ascii="Helvetica" w:hAnsi="Helvetica"/>
          <w:iCs/>
          <w:sz w:val="20"/>
          <w:szCs w:val="20"/>
        </w:rPr>
        <w:t xml:space="preserve">, sostenibles e inteligentes. </w:t>
      </w:r>
    </w:p>
    <w:p w14:paraId="191F37A0" w14:textId="77777777" w:rsidR="006D337A" w:rsidRPr="00834FA3" w:rsidRDefault="006D337A" w:rsidP="00F235C0">
      <w:pPr>
        <w:jc w:val="both"/>
        <w:rPr>
          <w:rFonts w:ascii="Helvetica" w:hAnsi="Helvetica"/>
          <w:iCs/>
          <w:sz w:val="20"/>
          <w:szCs w:val="20"/>
        </w:rPr>
      </w:pPr>
    </w:p>
    <w:p w14:paraId="3A66C968" w14:textId="115C8BE3" w:rsidR="006D337A" w:rsidRPr="00AB6C13" w:rsidRDefault="00AB6C13" w:rsidP="00F235C0">
      <w:pPr>
        <w:jc w:val="both"/>
        <w:rPr>
          <w:rFonts w:ascii="Helvetica" w:hAnsi="Helvetica" w:cs="Arial"/>
          <w:sz w:val="20"/>
          <w:szCs w:val="20"/>
        </w:rPr>
      </w:pPr>
      <w:r>
        <w:rPr>
          <w:rFonts w:ascii="Helvetica" w:hAnsi="Helvetica"/>
          <w:iCs/>
          <w:sz w:val="20"/>
          <w:szCs w:val="20"/>
        </w:rPr>
        <w:t xml:space="preserve">Durante Habitat III, la ciudadanía pudo conocer las ventajas de movilizarse en una bicicleta eléctrica, el stand de </w:t>
      </w:r>
      <w:r w:rsidRPr="00834FA3">
        <w:rPr>
          <w:rFonts w:ascii="Helvetica" w:hAnsi="Helvetica" w:cs="Arial"/>
          <w:b/>
          <w:color w:val="76923C" w:themeColor="accent3" w:themeShade="BF"/>
          <w:sz w:val="20"/>
          <w:szCs w:val="20"/>
        </w:rPr>
        <w:t>ElectroBike</w:t>
      </w:r>
      <w:r>
        <w:rPr>
          <w:rFonts w:ascii="Helvetica" w:hAnsi="Helvetica" w:cs="Arial"/>
          <w:b/>
          <w:color w:val="76923C" w:themeColor="accent3" w:themeShade="BF"/>
          <w:sz w:val="20"/>
          <w:szCs w:val="20"/>
        </w:rPr>
        <w:t xml:space="preserve"> </w:t>
      </w:r>
      <w:r>
        <w:rPr>
          <w:rFonts w:ascii="Helvetica" w:hAnsi="Helvetica" w:cs="Arial"/>
          <w:sz w:val="20"/>
          <w:szCs w:val="20"/>
        </w:rPr>
        <w:t xml:space="preserve">atrajo a cientos de visitantes del Ecuador y otros países, quienes se mostraron sorprendidos e interesados en esta alternativa de movilidad. </w:t>
      </w:r>
    </w:p>
    <w:p w14:paraId="5BFCFC0B" w14:textId="77777777" w:rsidR="00150D5F" w:rsidRPr="00834FA3" w:rsidRDefault="00150D5F" w:rsidP="00F235C0">
      <w:pPr>
        <w:jc w:val="both"/>
        <w:rPr>
          <w:rFonts w:ascii="Helvetica" w:hAnsi="Helvetica" w:cs="Arial"/>
          <w:sz w:val="20"/>
          <w:szCs w:val="20"/>
        </w:rPr>
      </w:pPr>
    </w:p>
    <w:p w14:paraId="415E539C" w14:textId="703A8F22" w:rsidR="00F94DBE" w:rsidRPr="00834FA3" w:rsidRDefault="00150D5F" w:rsidP="00F235C0">
      <w:pPr>
        <w:jc w:val="both"/>
        <w:rPr>
          <w:rFonts w:ascii="Helvetica" w:hAnsi="Helvetica" w:cs="Arial"/>
          <w:sz w:val="20"/>
          <w:szCs w:val="20"/>
        </w:rPr>
      </w:pPr>
      <w:r w:rsidRPr="00834FA3">
        <w:rPr>
          <w:rFonts w:ascii="Helvetica" w:hAnsi="Helvetica" w:cs="Arial"/>
          <w:b/>
          <w:color w:val="76923C" w:themeColor="accent3" w:themeShade="BF"/>
          <w:sz w:val="20"/>
          <w:szCs w:val="20"/>
        </w:rPr>
        <w:t>ElectroBike</w:t>
      </w:r>
      <w:r w:rsidR="00303D20" w:rsidRPr="00834FA3">
        <w:rPr>
          <w:rFonts w:ascii="Helvetica" w:hAnsi="Helvetica" w:cs="Arial"/>
          <w:sz w:val="20"/>
          <w:szCs w:val="20"/>
        </w:rPr>
        <w:t xml:space="preserve"> se proyecta como un método de transporte urbano asequible, innovador y eficiente</w:t>
      </w:r>
      <w:r w:rsidR="00AB6C13">
        <w:rPr>
          <w:rFonts w:ascii="Helvetica" w:hAnsi="Helvetica" w:cs="Arial"/>
          <w:sz w:val="20"/>
          <w:szCs w:val="20"/>
        </w:rPr>
        <w:t xml:space="preserve">, que estará disponible en Ecuador a partir de la primera semana de noviembre. </w:t>
      </w:r>
    </w:p>
    <w:p w14:paraId="27C5279B" w14:textId="77777777" w:rsidR="00A31519" w:rsidRPr="00954756" w:rsidRDefault="00A31519" w:rsidP="001F779D">
      <w:pPr>
        <w:rPr>
          <w:rFonts w:ascii="Helvetica" w:hAnsi="Helvetica" w:cs="Arial"/>
          <w:sz w:val="22"/>
          <w:szCs w:val="22"/>
        </w:rPr>
      </w:pPr>
    </w:p>
    <w:p w14:paraId="3EE990C6" w14:textId="77777777" w:rsidR="001F779D" w:rsidRPr="00954756" w:rsidRDefault="001F779D" w:rsidP="001F779D">
      <w:pPr>
        <w:rPr>
          <w:rFonts w:ascii="Helvetica" w:hAnsi="Helvetica"/>
          <w:i/>
          <w:iCs/>
          <w:sz w:val="22"/>
          <w:szCs w:val="22"/>
        </w:rPr>
      </w:pPr>
    </w:p>
    <w:p w14:paraId="0AC27E22" w14:textId="77777777" w:rsidR="001F779D" w:rsidRPr="00954756" w:rsidRDefault="001F779D" w:rsidP="001F779D">
      <w:pPr>
        <w:pBdr>
          <w:bottom w:val="single" w:sz="12" w:space="1" w:color="auto"/>
        </w:pBdr>
        <w:rPr>
          <w:rFonts w:ascii="Helvetica" w:hAnsi="Helvetica"/>
          <w:sz w:val="22"/>
          <w:szCs w:val="22"/>
        </w:rPr>
      </w:pPr>
    </w:p>
    <w:p w14:paraId="55F2873A" w14:textId="77777777" w:rsidR="00ED0A89" w:rsidRDefault="00ED0A89" w:rsidP="00B60842">
      <w:pPr>
        <w:jc w:val="center"/>
        <w:rPr>
          <w:rFonts w:ascii="Helvetica" w:hAnsi="Helvetica"/>
          <w:sz w:val="22"/>
          <w:szCs w:val="22"/>
        </w:rPr>
      </w:pPr>
    </w:p>
    <w:p w14:paraId="6FB87E64" w14:textId="5A8CAD4C" w:rsidR="00B60842" w:rsidRPr="00834FA3" w:rsidRDefault="00B60842" w:rsidP="00B60842">
      <w:pPr>
        <w:jc w:val="center"/>
        <w:rPr>
          <w:rFonts w:ascii="Helvetica" w:hAnsi="Helvetica"/>
          <w:b/>
          <w:sz w:val="18"/>
          <w:szCs w:val="18"/>
        </w:rPr>
      </w:pPr>
      <w:r w:rsidRPr="00834FA3">
        <w:rPr>
          <w:rFonts w:ascii="Helvetica" w:hAnsi="Helvetica"/>
          <w:b/>
          <w:sz w:val="18"/>
          <w:szCs w:val="18"/>
        </w:rPr>
        <w:t>Para mayor información de prensa</w:t>
      </w:r>
    </w:p>
    <w:p w14:paraId="4E799684" w14:textId="54F64296" w:rsidR="00B60842" w:rsidRPr="00834FA3" w:rsidRDefault="0019002F" w:rsidP="00B60842">
      <w:pPr>
        <w:jc w:val="center"/>
        <w:rPr>
          <w:rFonts w:ascii="Helvetica" w:hAnsi="Helvetica"/>
          <w:sz w:val="18"/>
          <w:szCs w:val="18"/>
        </w:rPr>
      </w:pPr>
      <w:hyperlink r:id="rId7" w:history="1">
        <w:r w:rsidR="00B60842" w:rsidRPr="00834FA3">
          <w:rPr>
            <w:rStyle w:val="Hipervnculo"/>
            <w:rFonts w:ascii="Helvetica" w:hAnsi="Helvetica"/>
            <w:sz w:val="18"/>
            <w:szCs w:val="18"/>
          </w:rPr>
          <w:t>comunicaciones.smartmov@gmail.com</w:t>
        </w:r>
      </w:hyperlink>
    </w:p>
    <w:p w14:paraId="044190CD" w14:textId="77777777" w:rsidR="00640B65" w:rsidRPr="00954756" w:rsidRDefault="00640B65" w:rsidP="00640B65">
      <w:pPr>
        <w:rPr>
          <w:rFonts w:ascii="Helvetica" w:hAnsi="Helvetica"/>
          <w:b/>
          <w:sz w:val="22"/>
          <w:szCs w:val="22"/>
        </w:rPr>
      </w:pPr>
    </w:p>
    <w:p w14:paraId="7EEE37C7" w14:textId="77777777" w:rsidR="00E71CEC" w:rsidRPr="00954756" w:rsidRDefault="00E71CEC" w:rsidP="00D72ACA">
      <w:pPr>
        <w:jc w:val="center"/>
        <w:rPr>
          <w:rFonts w:ascii="Helvetica" w:hAnsi="Helvetica"/>
          <w:b/>
          <w:sz w:val="22"/>
          <w:szCs w:val="22"/>
        </w:rPr>
      </w:pPr>
    </w:p>
    <w:p w14:paraId="13DED0CC" w14:textId="77777777" w:rsidR="00E71CEC" w:rsidRPr="00954756" w:rsidRDefault="00E71CEC" w:rsidP="00D72ACA">
      <w:pPr>
        <w:jc w:val="center"/>
        <w:rPr>
          <w:rFonts w:ascii="Helvetica" w:hAnsi="Helvetica"/>
          <w:b/>
          <w:sz w:val="22"/>
          <w:szCs w:val="22"/>
        </w:rPr>
      </w:pPr>
    </w:p>
    <w:p w14:paraId="67A6C2C5" w14:textId="77777777" w:rsidR="00553A84" w:rsidRPr="00553A84" w:rsidRDefault="00553A84" w:rsidP="00D72ACA">
      <w:pPr>
        <w:jc w:val="center"/>
        <w:rPr>
          <w:rFonts w:ascii="Helvetica" w:hAnsi="Helvetica"/>
          <w:color w:val="A6A6A6" w:themeColor="background1" w:themeShade="A6"/>
          <w:sz w:val="22"/>
          <w:szCs w:val="22"/>
        </w:rPr>
      </w:pPr>
    </w:p>
    <w:sectPr w:rsidR="00553A84" w:rsidRPr="00553A84" w:rsidSect="00363A70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743CBE"/>
    <w:multiLevelType w:val="hybridMultilevel"/>
    <w:tmpl w:val="20BC14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ACA"/>
    <w:rsid w:val="000F5374"/>
    <w:rsid w:val="00150D5F"/>
    <w:rsid w:val="00155338"/>
    <w:rsid w:val="0015669D"/>
    <w:rsid w:val="00164438"/>
    <w:rsid w:val="001720B1"/>
    <w:rsid w:val="0019002F"/>
    <w:rsid w:val="001C0A4D"/>
    <w:rsid w:val="001F779D"/>
    <w:rsid w:val="00272145"/>
    <w:rsid w:val="0029707C"/>
    <w:rsid w:val="00303D20"/>
    <w:rsid w:val="00363A70"/>
    <w:rsid w:val="00382A78"/>
    <w:rsid w:val="003A38E3"/>
    <w:rsid w:val="00431109"/>
    <w:rsid w:val="00553A84"/>
    <w:rsid w:val="0058692C"/>
    <w:rsid w:val="005A3857"/>
    <w:rsid w:val="005F68CD"/>
    <w:rsid w:val="005F70A6"/>
    <w:rsid w:val="00640B65"/>
    <w:rsid w:val="00657395"/>
    <w:rsid w:val="006D337A"/>
    <w:rsid w:val="00803AD9"/>
    <w:rsid w:val="008114DD"/>
    <w:rsid w:val="00834FA3"/>
    <w:rsid w:val="00864632"/>
    <w:rsid w:val="00866DC1"/>
    <w:rsid w:val="00931A0F"/>
    <w:rsid w:val="00954756"/>
    <w:rsid w:val="009F1AB3"/>
    <w:rsid w:val="00A1515C"/>
    <w:rsid w:val="00A31519"/>
    <w:rsid w:val="00A76BE6"/>
    <w:rsid w:val="00A820AE"/>
    <w:rsid w:val="00A93584"/>
    <w:rsid w:val="00AA36BE"/>
    <w:rsid w:val="00AB6C13"/>
    <w:rsid w:val="00AD45DF"/>
    <w:rsid w:val="00B107FC"/>
    <w:rsid w:val="00B60842"/>
    <w:rsid w:val="00B828E1"/>
    <w:rsid w:val="00B916DC"/>
    <w:rsid w:val="00B97F3C"/>
    <w:rsid w:val="00BB0926"/>
    <w:rsid w:val="00BE66CE"/>
    <w:rsid w:val="00C542D5"/>
    <w:rsid w:val="00C90A0F"/>
    <w:rsid w:val="00C92D48"/>
    <w:rsid w:val="00CB0133"/>
    <w:rsid w:val="00CF49EB"/>
    <w:rsid w:val="00D11BB9"/>
    <w:rsid w:val="00D138B7"/>
    <w:rsid w:val="00D72ACA"/>
    <w:rsid w:val="00D74E95"/>
    <w:rsid w:val="00D77889"/>
    <w:rsid w:val="00DD5AEB"/>
    <w:rsid w:val="00DF260C"/>
    <w:rsid w:val="00E5209F"/>
    <w:rsid w:val="00E71CEC"/>
    <w:rsid w:val="00E928CC"/>
    <w:rsid w:val="00ED0A89"/>
    <w:rsid w:val="00ED3FFC"/>
    <w:rsid w:val="00F235C0"/>
    <w:rsid w:val="00F3678F"/>
    <w:rsid w:val="00F94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68351F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72ACA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2ACA"/>
    <w:rPr>
      <w:rFonts w:ascii="Lucida Grande" w:hAnsi="Lucida Grande" w:cs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ED3FF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64632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B0926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F779D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72ACA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2ACA"/>
    <w:rPr>
      <w:rFonts w:ascii="Lucida Grande" w:hAnsi="Lucida Grande" w:cs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ED3FF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64632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B0926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F779D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hyperlink" Target="mailto:comunicaciones.smartmov@gmail.com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422</Words>
  <Characters>2323</Characters>
  <Application>Microsoft Macintosh Word</Application>
  <DocSecurity>0</DocSecurity>
  <Lines>19</Lines>
  <Paragraphs>5</Paragraphs>
  <ScaleCrop>false</ScaleCrop>
  <Company/>
  <LinksUpToDate>false</LinksUpToDate>
  <CharactersWithSpaces>2740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Jose Eguiguren</dc:creator>
  <cp:keywords/>
  <dc:description/>
  <cp:lastModifiedBy>Maria Jose Eguiguren</cp:lastModifiedBy>
  <cp:revision>4</cp:revision>
  <dcterms:created xsi:type="dcterms:W3CDTF">2016-10-18T15:13:00Z</dcterms:created>
  <dcterms:modified xsi:type="dcterms:W3CDTF">2016-10-18T17:19:00Z</dcterms:modified>
</cp:coreProperties>
</file>