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4A763" w14:textId="492736E3" w:rsidR="0021559A" w:rsidRDefault="00C548C2" w:rsidP="00525536">
      <w:pPr>
        <w:ind w:left="-567"/>
        <w:jc w:val="center"/>
        <w:rPr>
          <w:rFonts w:ascii="Arial" w:hAnsi="Arial" w:cs="Arial"/>
          <w:iCs/>
          <w:color w:val="000000"/>
          <w:sz w:val="20"/>
          <w:szCs w:val="20"/>
        </w:rPr>
      </w:pPr>
      <w:bookmarkStart w:id="0" w:name="_GoBack"/>
      <w:bookmarkEnd w:id="0"/>
      <w:r>
        <w:rPr>
          <w:noProof/>
          <w:lang w:val="en-US"/>
        </w:rPr>
        <w:drawing>
          <wp:inline distT="0" distB="0" distL="0" distR="0" wp14:anchorId="00718719" wp14:editId="62F08D9F">
            <wp:extent cx="6057900" cy="1370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57900" cy="1370330"/>
                    </a:xfrm>
                    <a:prstGeom prst="rect">
                      <a:avLst/>
                    </a:prstGeom>
                  </pic:spPr>
                </pic:pic>
              </a:graphicData>
            </a:graphic>
          </wp:inline>
        </w:drawing>
      </w:r>
    </w:p>
    <w:p w14:paraId="12864C59" w14:textId="77777777" w:rsidR="0021559A" w:rsidRDefault="0021559A" w:rsidP="00826E9A">
      <w:pPr>
        <w:jc w:val="both"/>
        <w:rPr>
          <w:rFonts w:ascii="Arial" w:eastAsia="Calibri" w:hAnsi="Arial" w:cs="Arial"/>
          <w:b/>
          <w:sz w:val="28"/>
          <w:szCs w:val="28"/>
          <w:lang w:val="en-GB"/>
        </w:rPr>
      </w:pPr>
    </w:p>
    <w:p w14:paraId="452B9B78" w14:textId="4A80B75A" w:rsidR="00826E9A" w:rsidRPr="00525536" w:rsidRDefault="00525536" w:rsidP="00525536">
      <w:pPr>
        <w:jc w:val="center"/>
        <w:rPr>
          <w:rFonts w:ascii="Arial" w:hAnsi="Arial"/>
          <w:b/>
        </w:rPr>
      </w:pPr>
      <w:r w:rsidRPr="00525536">
        <w:rPr>
          <w:rFonts w:ascii="Arial" w:hAnsi="Arial"/>
          <w:b/>
        </w:rPr>
        <w:t xml:space="preserve">EMBARGO: Martes 18 de octubre a las 14.00, hora de Quito (las 15.00, </w:t>
      </w:r>
      <w:r>
        <w:rPr>
          <w:rFonts w:ascii="Arial" w:hAnsi="Arial"/>
          <w:b/>
        </w:rPr>
        <w:br/>
      </w:r>
      <w:r w:rsidRPr="00525536">
        <w:rPr>
          <w:rFonts w:ascii="Arial" w:hAnsi="Arial"/>
          <w:b/>
        </w:rPr>
        <w:t>hora de verano de la costa este de Estados Unidos)</w:t>
      </w:r>
    </w:p>
    <w:p w14:paraId="7A3729D1" w14:textId="77777777" w:rsidR="00525536" w:rsidRDefault="00525536" w:rsidP="00826E9A">
      <w:pPr>
        <w:jc w:val="both"/>
        <w:rPr>
          <w:rFonts w:ascii="Arial" w:hAnsi="Arial"/>
          <w:b/>
          <w:sz w:val="28"/>
          <w:szCs w:val="28"/>
        </w:rPr>
      </w:pPr>
    </w:p>
    <w:p w14:paraId="60B49DFF" w14:textId="0C1E1C7A" w:rsidR="00525536" w:rsidRPr="00525536" w:rsidRDefault="00525536" w:rsidP="00525536">
      <w:pPr>
        <w:jc w:val="center"/>
        <w:rPr>
          <w:rFonts w:ascii="Arial" w:eastAsia="Calibri" w:hAnsi="Arial" w:cs="Arial"/>
        </w:rPr>
      </w:pPr>
      <w:r w:rsidRPr="00525536">
        <w:rPr>
          <w:rFonts w:ascii="Arial" w:hAnsi="Arial"/>
        </w:rPr>
        <w:t>COMUNICADO DE PRENSA</w:t>
      </w:r>
    </w:p>
    <w:p w14:paraId="34F819B8" w14:textId="77777777" w:rsidR="00826E9A" w:rsidRPr="001C5A6C" w:rsidRDefault="00826E9A" w:rsidP="00826E9A">
      <w:pPr>
        <w:jc w:val="center"/>
        <w:rPr>
          <w:rFonts w:ascii="Arial" w:hAnsi="Arial" w:cs="Arial"/>
          <w:b/>
          <w:bCs/>
          <w:sz w:val="32"/>
          <w:szCs w:val="32"/>
        </w:rPr>
      </w:pPr>
    </w:p>
    <w:p w14:paraId="2CFF7A7E" w14:textId="1E2C00E5" w:rsidR="00EA7491" w:rsidRPr="001C5A6C" w:rsidRDefault="00A70000" w:rsidP="00826E9A">
      <w:pPr>
        <w:jc w:val="center"/>
        <w:rPr>
          <w:rFonts w:ascii="Arial" w:hAnsi="Arial" w:cs="Arial"/>
          <w:b/>
          <w:bCs/>
          <w:sz w:val="28"/>
          <w:szCs w:val="28"/>
        </w:rPr>
      </w:pPr>
      <w:r>
        <w:rPr>
          <w:rFonts w:ascii="Arial" w:hAnsi="Arial"/>
          <w:b/>
          <w:bCs/>
          <w:sz w:val="28"/>
          <w:szCs w:val="28"/>
        </w:rPr>
        <w:t>HÁBITAT III:</w:t>
      </w:r>
      <w:r w:rsidR="0090442B">
        <w:rPr>
          <w:rFonts w:ascii="Arial" w:hAnsi="Arial"/>
          <w:b/>
          <w:bCs/>
          <w:sz w:val="28"/>
          <w:szCs w:val="28"/>
        </w:rPr>
        <w:t xml:space="preserve"> </w:t>
      </w:r>
      <w:r>
        <w:rPr>
          <w:rFonts w:ascii="Arial" w:hAnsi="Arial"/>
          <w:b/>
          <w:bCs/>
          <w:sz w:val="28"/>
          <w:szCs w:val="28"/>
        </w:rPr>
        <w:t xml:space="preserve">BANCOS MULTILATERALES DE DESARROLLO </w:t>
      </w:r>
      <w:r w:rsidR="009F0E1F">
        <w:rPr>
          <w:rFonts w:ascii="Arial" w:hAnsi="Arial"/>
          <w:b/>
          <w:bCs/>
          <w:sz w:val="28"/>
          <w:szCs w:val="28"/>
        </w:rPr>
        <w:br/>
      </w:r>
      <w:r>
        <w:rPr>
          <w:rFonts w:ascii="Arial" w:hAnsi="Arial"/>
          <w:b/>
          <w:bCs/>
          <w:sz w:val="28"/>
          <w:szCs w:val="28"/>
        </w:rPr>
        <w:t xml:space="preserve">DE TODO EL MUNDO COLABORAN PARA RESPALDAR </w:t>
      </w:r>
      <w:r w:rsidR="009F0E1F">
        <w:rPr>
          <w:rFonts w:ascii="Arial" w:hAnsi="Arial"/>
          <w:b/>
          <w:bCs/>
          <w:sz w:val="28"/>
          <w:szCs w:val="28"/>
        </w:rPr>
        <w:br/>
      </w:r>
      <w:r>
        <w:rPr>
          <w:rFonts w:ascii="Arial" w:hAnsi="Arial"/>
          <w:b/>
          <w:bCs/>
          <w:sz w:val="28"/>
          <w:szCs w:val="28"/>
        </w:rPr>
        <w:t>LA</w:t>
      </w:r>
      <w:r w:rsidR="0090442B">
        <w:rPr>
          <w:rFonts w:ascii="Arial" w:hAnsi="Arial"/>
          <w:b/>
          <w:bCs/>
          <w:sz w:val="28"/>
          <w:szCs w:val="28"/>
        </w:rPr>
        <w:t xml:space="preserve"> </w:t>
      </w:r>
      <w:r w:rsidR="00CE6508">
        <w:rPr>
          <w:rFonts w:ascii="Arial" w:hAnsi="Arial"/>
          <w:b/>
          <w:bCs/>
          <w:sz w:val="28"/>
          <w:szCs w:val="28"/>
        </w:rPr>
        <w:t>“</w:t>
      </w:r>
      <w:r>
        <w:rPr>
          <w:rFonts w:ascii="Arial" w:hAnsi="Arial"/>
          <w:b/>
          <w:bCs/>
          <w:sz w:val="28"/>
          <w:szCs w:val="28"/>
        </w:rPr>
        <w:t>NUEVA AGENDA URBANA</w:t>
      </w:r>
      <w:r w:rsidR="00CE6508">
        <w:rPr>
          <w:rFonts w:ascii="Arial" w:hAnsi="Arial"/>
          <w:b/>
          <w:bCs/>
          <w:sz w:val="28"/>
          <w:szCs w:val="28"/>
        </w:rPr>
        <w:t>”</w:t>
      </w:r>
    </w:p>
    <w:p w14:paraId="600AF4A9" w14:textId="77777777" w:rsidR="00826E9A" w:rsidRPr="009F0E1F" w:rsidRDefault="00826E9A" w:rsidP="007B4717">
      <w:pPr>
        <w:jc w:val="both"/>
        <w:rPr>
          <w:rFonts w:ascii="Arial" w:eastAsia="Calibri" w:hAnsi="Arial" w:cs="Arial"/>
          <w:b/>
          <w:sz w:val="32"/>
          <w:szCs w:val="32"/>
        </w:rPr>
      </w:pPr>
    </w:p>
    <w:p w14:paraId="1F58DCC6" w14:textId="6B5FAF6F" w:rsidR="004F1530" w:rsidRPr="00A55A38" w:rsidRDefault="004F1530" w:rsidP="007B4717">
      <w:pPr>
        <w:spacing w:after="200" w:line="276" w:lineRule="auto"/>
        <w:jc w:val="both"/>
        <w:rPr>
          <w:rFonts w:ascii="Arial" w:eastAsia="Calibri" w:hAnsi="Arial" w:cs="Arial"/>
          <w:sz w:val="20"/>
          <w:szCs w:val="20"/>
        </w:rPr>
      </w:pPr>
      <w:r w:rsidRPr="00A55A38">
        <w:rPr>
          <w:rFonts w:ascii="Arial" w:hAnsi="Arial" w:cs="Arial"/>
          <w:b/>
          <w:sz w:val="20"/>
          <w:szCs w:val="20"/>
        </w:rPr>
        <w:t xml:space="preserve">QUITO, ECUADOR, </w:t>
      </w:r>
      <w:r w:rsidRPr="00C64D8A">
        <w:rPr>
          <w:rFonts w:ascii="Arial" w:hAnsi="Arial" w:cs="Arial"/>
          <w:b/>
          <w:sz w:val="20"/>
          <w:szCs w:val="20"/>
        </w:rPr>
        <w:t>18 de octubre de 2016.</w:t>
      </w:r>
      <w:r w:rsidR="0090442B" w:rsidRPr="00C64D8A">
        <w:rPr>
          <w:rFonts w:ascii="Arial" w:hAnsi="Arial" w:cs="Arial"/>
          <w:b/>
          <w:sz w:val="20"/>
          <w:szCs w:val="20"/>
        </w:rPr>
        <w:t xml:space="preserve"> </w:t>
      </w:r>
      <w:r w:rsidRPr="00C64D8A">
        <w:rPr>
          <w:rFonts w:ascii="Arial" w:hAnsi="Arial" w:cs="Arial"/>
          <w:sz w:val="20"/>
          <w:szCs w:val="20"/>
        </w:rPr>
        <w:t xml:space="preserve">En respaldo de la </w:t>
      </w:r>
      <w:hyperlink r:id="rId8" w:history="1">
        <w:r w:rsidRPr="00C64D8A">
          <w:rPr>
            <w:rStyle w:val="Hyperlink"/>
            <w:rFonts w:ascii="Arial" w:hAnsi="Arial" w:cs="Arial"/>
            <w:sz w:val="20"/>
            <w:szCs w:val="20"/>
          </w:rPr>
          <w:t>Nueva Agenda Urbana</w:t>
        </w:r>
      </w:hyperlink>
      <w:r w:rsidRPr="00C64D8A">
        <w:rPr>
          <w:rFonts w:ascii="Arial" w:hAnsi="Arial" w:cs="Arial"/>
          <w:sz w:val="20"/>
          <w:szCs w:val="20"/>
        </w:rPr>
        <w:t xml:space="preserve"> adoptada esta semana durante la conferencia mundial Hábitat III, auspiciada por las Naciones Unidas, ocho bancos multilaterales de desarrollo (BMD) han comenzado a </w:t>
      </w:r>
      <w:r w:rsidR="00C64D8A" w:rsidRPr="00C64D8A">
        <w:rPr>
          <w:rFonts w:ascii="Arial" w:hAnsi="Arial" w:cs="Arial"/>
          <w:sz w:val="20"/>
          <w:szCs w:val="20"/>
        </w:rPr>
        <w:t xml:space="preserve">poner en práctica el contenido </w:t>
      </w:r>
      <w:r w:rsidR="00C64D8A">
        <w:rPr>
          <w:rFonts w:ascii="Arial" w:hAnsi="Arial" w:cs="Arial"/>
          <w:sz w:val="20"/>
          <w:szCs w:val="20"/>
        </w:rPr>
        <w:t>de dicho documento</w:t>
      </w:r>
      <w:r w:rsidRPr="00C64D8A">
        <w:rPr>
          <w:rFonts w:ascii="Arial" w:hAnsi="Arial" w:cs="Arial"/>
          <w:sz w:val="20"/>
          <w:szCs w:val="20"/>
        </w:rPr>
        <w:t xml:space="preserve"> emitiendo una </w:t>
      </w:r>
      <w:hyperlink r:id="rId9" w:history="1">
        <w:r w:rsidRPr="0080708C">
          <w:rPr>
            <w:rStyle w:val="Hyperlink"/>
            <w:rFonts w:ascii="Arial" w:hAnsi="Arial" w:cs="Arial"/>
            <w:b/>
            <w:sz w:val="20"/>
            <w:szCs w:val="20"/>
          </w:rPr>
          <w:t>declaración conjunta</w:t>
        </w:r>
      </w:hyperlink>
      <w:r w:rsidRPr="00C64D8A">
        <w:rPr>
          <w:rFonts w:ascii="Arial" w:hAnsi="Arial" w:cs="Arial"/>
          <w:sz w:val="20"/>
          <w:szCs w:val="20"/>
        </w:rPr>
        <w:t xml:space="preserve"> en la que expresan su compromiso de promover </w:t>
      </w:r>
      <w:r w:rsidRPr="00C64D8A">
        <w:rPr>
          <w:rFonts w:ascii="Arial" w:hAnsi="Arial" w:cs="Arial"/>
          <w:b/>
          <w:sz w:val="20"/>
          <w:szCs w:val="20"/>
        </w:rPr>
        <w:t>la urbanización y las comunidades urbanas equitativas, sostenibles y productivas</w:t>
      </w:r>
      <w:r w:rsidRPr="00C64D8A">
        <w:rPr>
          <w:rFonts w:ascii="Arial" w:hAnsi="Arial" w:cs="Arial"/>
          <w:sz w:val="20"/>
          <w:szCs w:val="20"/>
        </w:rPr>
        <w:t>.</w:t>
      </w:r>
      <w:r w:rsidRPr="00A55A38">
        <w:rPr>
          <w:rFonts w:ascii="Arial" w:hAnsi="Arial" w:cs="Arial"/>
          <w:sz w:val="20"/>
          <w:szCs w:val="20"/>
        </w:rPr>
        <w:t xml:space="preserve"> </w:t>
      </w:r>
    </w:p>
    <w:p w14:paraId="2F1A688E" w14:textId="0C241AB7" w:rsidR="004F1530" w:rsidRPr="00A55A38" w:rsidRDefault="004F1530" w:rsidP="007B4717">
      <w:pPr>
        <w:spacing w:after="200" w:line="276" w:lineRule="auto"/>
        <w:jc w:val="both"/>
        <w:rPr>
          <w:rFonts w:ascii="Arial" w:eastAsia="Calibri" w:hAnsi="Arial" w:cs="Arial"/>
          <w:sz w:val="20"/>
          <w:szCs w:val="20"/>
        </w:rPr>
      </w:pPr>
      <w:r w:rsidRPr="00A55A38">
        <w:rPr>
          <w:rFonts w:ascii="Arial" w:hAnsi="Arial" w:cs="Arial"/>
          <w:sz w:val="20"/>
          <w:szCs w:val="20"/>
        </w:rPr>
        <w:t xml:space="preserve">En la sesión de la conferencia Hábitat III titulada </w:t>
      </w:r>
      <w:r w:rsidR="00CE6508">
        <w:rPr>
          <w:rFonts w:ascii="Arial" w:hAnsi="Arial" w:cs="Arial"/>
          <w:sz w:val="20"/>
          <w:szCs w:val="20"/>
        </w:rPr>
        <w:t>“</w:t>
      </w:r>
      <w:r w:rsidRPr="00A55A38">
        <w:rPr>
          <w:rFonts w:ascii="Arial" w:hAnsi="Arial" w:cs="Arial"/>
          <w:sz w:val="20"/>
          <w:szCs w:val="20"/>
        </w:rPr>
        <w:t>La Nueva Agenda Urbana y la Función de los Bancos Multilaterales de De</w:t>
      </w:r>
      <w:r w:rsidR="006166F0">
        <w:rPr>
          <w:rFonts w:ascii="Arial" w:hAnsi="Arial" w:cs="Arial"/>
          <w:sz w:val="20"/>
          <w:szCs w:val="20"/>
        </w:rPr>
        <w:t>s</w:t>
      </w:r>
      <w:r w:rsidRPr="00A55A38">
        <w:rPr>
          <w:rFonts w:ascii="Arial" w:hAnsi="Arial" w:cs="Arial"/>
          <w:sz w:val="20"/>
          <w:szCs w:val="20"/>
        </w:rPr>
        <w:t>arrollo</w:t>
      </w:r>
      <w:r w:rsidR="00CE6508">
        <w:rPr>
          <w:rFonts w:ascii="Arial" w:hAnsi="Arial" w:cs="Arial"/>
          <w:sz w:val="20"/>
          <w:szCs w:val="20"/>
        </w:rPr>
        <w:t>”</w:t>
      </w:r>
      <w:r w:rsidRPr="00A55A38">
        <w:rPr>
          <w:rFonts w:ascii="Arial" w:hAnsi="Arial" w:cs="Arial"/>
          <w:sz w:val="20"/>
          <w:szCs w:val="20"/>
        </w:rPr>
        <w:t xml:space="preserve">, ocho BMD (el Banco Asiático de Desarrollo, el Banco Africano de Desarrollo, el Banco de Desarrollo de América Latina, el Banco Europeo de Reconstrucción y Desarrollo, el Banco Europeo de Inversiones, el Banco Interamericano de Desarrollo, el Banco Islámico de Desarrollo y el Banco Mundial) presentaron sus planes </w:t>
      </w:r>
      <w:r w:rsidR="00067A47">
        <w:rPr>
          <w:rFonts w:ascii="Arial" w:hAnsi="Arial" w:cs="Arial"/>
          <w:sz w:val="20"/>
          <w:szCs w:val="20"/>
        </w:rPr>
        <w:t xml:space="preserve">de trabajo </w:t>
      </w:r>
      <w:r w:rsidRPr="00A55A38">
        <w:rPr>
          <w:rFonts w:ascii="Arial" w:hAnsi="Arial" w:cs="Arial"/>
          <w:sz w:val="20"/>
          <w:szCs w:val="20"/>
        </w:rPr>
        <w:t xml:space="preserve">en conjunto </w:t>
      </w:r>
      <w:r w:rsidR="00067A47">
        <w:rPr>
          <w:rFonts w:ascii="Arial" w:hAnsi="Arial" w:cs="Arial"/>
          <w:sz w:val="20"/>
          <w:szCs w:val="20"/>
        </w:rPr>
        <w:t xml:space="preserve">con el objetivo de </w:t>
      </w:r>
      <w:r w:rsidRPr="00A55A38">
        <w:rPr>
          <w:rFonts w:ascii="Arial" w:hAnsi="Arial" w:cs="Arial"/>
          <w:sz w:val="20"/>
          <w:szCs w:val="20"/>
        </w:rPr>
        <w:t>garantizar que los programas que respaldan promuevan un modelo de desarrollo urbano que aliente los asentamientos equitativos, sostenibles, inclusivos y productivos,</w:t>
      </w:r>
      <w:r w:rsidR="00067A47">
        <w:rPr>
          <w:rFonts w:ascii="Arial" w:hAnsi="Arial" w:cs="Arial"/>
          <w:sz w:val="20"/>
          <w:szCs w:val="20"/>
        </w:rPr>
        <w:t xml:space="preserve"> entre</w:t>
      </w:r>
      <w:r w:rsidRPr="00A55A38">
        <w:rPr>
          <w:rFonts w:ascii="Arial" w:hAnsi="Arial" w:cs="Arial"/>
          <w:sz w:val="20"/>
          <w:szCs w:val="20"/>
        </w:rPr>
        <w:t xml:space="preserve"> lo</w:t>
      </w:r>
      <w:r w:rsidR="00067A47">
        <w:rPr>
          <w:rFonts w:ascii="Arial" w:hAnsi="Arial" w:cs="Arial"/>
          <w:sz w:val="20"/>
          <w:szCs w:val="20"/>
        </w:rPr>
        <w:t>s</w:t>
      </w:r>
      <w:r w:rsidRPr="00A55A38">
        <w:rPr>
          <w:rFonts w:ascii="Arial" w:hAnsi="Arial" w:cs="Arial"/>
          <w:sz w:val="20"/>
          <w:szCs w:val="20"/>
        </w:rPr>
        <w:t xml:space="preserve"> que</w:t>
      </w:r>
      <w:r w:rsidR="00067A47">
        <w:rPr>
          <w:rFonts w:ascii="Arial" w:hAnsi="Arial" w:cs="Arial"/>
          <w:sz w:val="20"/>
          <w:szCs w:val="20"/>
        </w:rPr>
        <w:t xml:space="preserve"> se</w:t>
      </w:r>
      <w:r w:rsidRPr="00A55A38">
        <w:rPr>
          <w:rFonts w:ascii="Arial" w:hAnsi="Arial" w:cs="Arial"/>
          <w:sz w:val="20"/>
          <w:szCs w:val="20"/>
        </w:rPr>
        <w:t xml:space="preserve"> incluye</w:t>
      </w:r>
      <w:r w:rsidR="00067A47">
        <w:rPr>
          <w:rFonts w:ascii="Arial" w:hAnsi="Arial" w:cs="Arial"/>
          <w:sz w:val="20"/>
          <w:szCs w:val="20"/>
        </w:rPr>
        <w:t>n</w:t>
      </w:r>
      <w:r w:rsidRPr="00A55A38">
        <w:rPr>
          <w:rFonts w:ascii="Arial" w:hAnsi="Arial" w:cs="Arial"/>
          <w:sz w:val="20"/>
          <w:szCs w:val="20"/>
        </w:rPr>
        <w:t xml:space="preserve"> las pequeñas comunidades rurales, los pueblos de importancia comercial, las ciudades intermedias y las metrópolis. </w:t>
      </w:r>
    </w:p>
    <w:p w14:paraId="2329D426" w14:textId="1EDE160A" w:rsidR="004F1530" w:rsidRDefault="00B20D39" w:rsidP="007B4717">
      <w:pPr>
        <w:spacing w:after="200" w:line="276" w:lineRule="auto"/>
        <w:jc w:val="both"/>
        <w:rPr>
          <w:rFonts w:ascii="Arial" w:hAnsi="Arial" w:cs="Arial"/>
          <w:sz w:val="20"/>
          <w:szCs w:val="20"/>
        </w:rPr>
      </w:pPr>
      <w:r>
        <w:rPr>
          <w:rFonts w:ascii="Arial" w:hAnsi="Arial" w:cs="Arial"/>
          <w:sz w:val="20"/>
          <w:szCs w:val="20"/>
        </w:rPr>
        <w:t>“</w:t>
      </w:r>
      <w:r w:rsidRPr="00B20D39">
        <w:rPr>
          <w:rFonts w:ascii="Arial" w:hAnsi="Arial" w:cs="Arial"/>
          <w:sz w:val="20"/>
          <w:szCs w:val="20"/>
        </w:rPr>
        <w:t xml:space="preserve">La Nueva Agenda Urbana </w:t>
      </w:r>
      <w:r>
        <w:rPr>
          <w:rFonts w:ascii="Arial" w:hAnsi="Arial" w:cs="Arial"/>
          <w:sz w:val="20"/>
          <w:szCs w:val="20"/>
        </w:rPr>
        <w:t>contempla</w:t>
      </w:r>
      <w:r w:rsidRPr="00B20D39">
        <w:rPr>
          <w:rFonts w:ascii="Arial" w:hAnsi="Arial" w:cs="Arial"/>
          <w:sz w:val="20"/>
          <w:szCs w:val="20"/>
        </w:rPr>
        <w:t xml:space="preserve"> ciudades y asentamientos humanos inclusivos, sostenibles y resilientes,</w:t>
      </w:r>
      <w:r>
        <w:rPr>
          <w:rFonts w:ascii="Arial" w:hAnsi="Arial" w:cs="Arial"/>
          <w:sz w:val="20"/>
          <w:szCs w:val="20"/>
        </w:rPr>
        <w:t xml:space="preserve"> que promuevan la prosperidad y la calidad de vida de todos”, afirmó </w:t>
      </w:r>
      <w:r w:rsidRPr="00320CFC">
        <w:rPr>
          <w:rFonts w:ascii="Arial" w:hAnsi="Arial" w:cs="Arial"/>
          <w:b/>
          <w:sz w:val="20"/>
          <w:szCs w:val="20"/>
        </w:rPr>
        <w:t>Ede Ijjasz-Vasquez</w:t>
      </w:r>
      <w:r w:rsidRPr="00B20D39">
        <w:rPr>
          <w:rFonts w:ascii="Arial" w:hAnsi="Arial" w:cs="Arial"/>
          <w:b/>
          <w:sz w:val="20"/>
          <w:szCs w:val="20"/>
        </w:rPr>
        <w:t>, director superior de las Prácticas Mundiales de Desarrollo Social, Urbano y Rural, y Resiliencia del Banco Mundial</w:t>
      </w:r>
      <w:r>
        <w:rPr>
          <w:rFonts w:ascii="Arial" w:hAnsi="Arial" w:cs="Arial"/>
          <w:sz w:val="20"/>
          <w:szCs w:val="20"/>
        </w:rPr>
        <w:t xml:space="preserve">. “En vista de que el financiamiento necesario para infraestructura urbana excede los USD 4,5 billones al año (un monto que no puede alcanzarse únicamente con los flujos </w:t>
      </w:r>
      <w:r w:rsidR="007713FF">
        <w:rPr>
          <w:rFonts w:ascii="Arial" w:hAnsi="Arial" w:cs="Arial"/>
          <w:sz w:val="20"/>
          <w:szCs w:val="20"/>
        </w:rPr>
        <w:t>actuales</w:t>
      </w:r>
      <w:r>
        <w:rPr>
          <w:rFonts w:ascii="Arial" w:hAnsi="Arial" w:cs="Arial"/>
          <w:sz w:val="20"/>
          <w:szCs w:val="20"/>
        </w:rPr>
        <w:t xml:space="preserve"> de asistencia oficial para el desarrollo), para resolver los desafíos urbanos será necesario encontrar instrumentos de financiamiento innovadores </w:t>
      </w:r>
      <w:r w:rsidR="007713FF">
        <w:rPr>
          <w:rFonts w:ascii="Arial" w:hAnsi="Arial" w:cs="Arial"/>
          <w:sz w:val="20"/>
          <w:szCs w:val="20"/>
        </w:rPr>
        <w:t>en</w:t>
      </w:r>
      <w:r>
        <w:rPr>
          <w:rFonts w:ascii="Arial" w:hAnsi="Arial" w:cs="Arial"/>
          <w:sz w:val="20"/>
          <w:szCs w:val="20"/>
        </w:rPr>
        <w:t xml:space="preserve"> todas las fuentes posibles: fondos nacionales y locales, ciudadanos, entidades filantrópicas y BMD”. </w:t>
      </w:r>
    </w:p>
    <w:p w14:paraId="50AE5E49" w14:textId="2DAA45A8" w:rsidR="00B20D39" w:rsidRPr="00B20D39" w:rsidRDefault="00B20D39" w:rsidP="007B4717">
      <w:pPr>
        <w:spacing w:after="200" w:line="276" w:lineRule="auto"/>
        <w:jc w:val="both"/>
        <w:rPr>
          <w:rFonts w:ascii="Arial" w:eastAsia="Calibri" w:hAnsi="Arial" w:cs="Arial"/>
          <w:sz w:val="20"/>
          <w:szCs w:val="20"/>
        </w:rPr>
      </w:pPr>
      <w:r w:rsidRPr="00320CFC">
        <w:rPr>
          <w:rFonts w:ascii="Arial" w:hAnsi="Arial" w:cs="Arial"/>
          <w:b/>
          <w:sz w:val="20"/>
          <w:szCs w:val="20"/>
        </w:rPr>
        <w:t>Ijjasz-Vasquez</w:t>
      </w:r>
      <w:r>
        <w:rPr>
          <w:rFonts w:ascii="Arial" w:hAnsi="Arial" w:cs="Arial"/>
          <w:b/>
          <w:sz w:val="20"/>
          <w:szCs w:val="20"/>
        </w:rPr>
        <w:t xml:space="preserve"> </w:t>
      </w:r>
      <w:r w:rsidRPr="00B20D39">
        <w:rPr>
          <w:rFonts w:ascii="Arial" w:hAnsi="Arial" w:cs="Arial"/>
          <w:sz w:val="20"/>
          <w:szCs w:val="20"/>
        </w:rPr>
        <w:t>añadió:</w:t>
      </w:r>
      <w:r>
        <w:rPr>
          <w:rFonts w:ascii="Arial" w:hAnsi="Arial" w:cs="Arial"/>
          <w:b/>
          <w:sz w:val="20"/>
          <w:szCs w:val="20"/>
        </w:rPr>
        <w:t xml:space="preserve"> </w:t>
      </w:r>
      <w:r>
        <w:rPr>
          <w:rFonts w:ascii="Arial" w:hAnsi="Arial" w:cs="Arial"/>
          <w:sz w:val="20"/>
          <w:szCs w:val="20"/>
        </w:rPr>
        <w:t>“</w:t>
      </w:r>
      <w:r w:rsidR="007713FF">
        <w:rPr>
          <w:rFonts w:ascii="Arial" w:hAnsi="Arial" w:cs="Arial"/>
          <w:sz w:val="20"/>
          <w:szCs w:val="20"/>
        </w:rPr>
        <w:t xml:space="preserve">El Banco está convencido de que, </w:t>
      </w:r>
      <w:r>
        <w:rPr>
          <w:rFonts w:ascii="Arial" w:hAnsi="Arial" w:cs="Arial"/>
          <w:sz w:val="20"/>
          <w:szCs w:val="20"/>
        </w:rPr>
        <w:t>trab</w:t>
      </w:r>
      <w:r w:rsidR="007713FF">
        <w:rPr>
          <w:rFonts w:ascii="Arial" w:hAnsi="Arial" w:cs="Arial"/>
          <w:sz w:val="20"/>
          <w:szCs w:val="20"/>
        </w:rPr>
        <w:t>ajando</w:t>
      </w:r>
      <w:r>
        <w:rPr>
          <w:rFonts w:ascii="Arial" w:hAnsi="Arial" w:cs="Arial"/>
          <w:sz w:val="20"/>
          <w:szCs w:val="20"/>
        </w:rPr>
        <w:t xml:space="preserve"> en conjunto con los Gobiernos y los asociados para desarrollar formas eficaces e innovadoras de planificar, conectar y financiar las ciudades, puede contribuir de manera concreta a conf</w:t>
      </w:r>
      <w:r w:rsidR="007713FF">
        <w:rPr>
          <w:rFonts w:ascii="Arial" w:hAnsi="Arial" w:cs="Arial"/>
          <w:sz w:val="20"/>
          <w:szCs w:val="20"/>
        </w:rPr>
        <w:t>igur</w:t>
      </w:r>
      <w:r>
        <w:rPr>
          <w:rFonts w:ascii="Arial" w:hAnsi="Arial" w:cs="Arial"/>
          <w:sz w:val="20"/>
          <w:szCs w:val="20"/>
        </w:rPr>
        <w:t xml:space="preserve">ar un desarrollo urbano sostenible y de largo plazo. Los desafíos que presenta la urbanización son enormes, pero también lo son las oportunidades que conlleva. Estamos listos para encarar este desafío decisivo que moldeará el futuro de nuestras ciudades y nos permitirá alcanzar nuestros objetivos de poner fin a la pobreza e impulsar la prosperidad compartida”. </w:t>
      </w:r>
    </w:p>
    <w:p w14:paraId="16BC7100" w14:textId="71E8070F" w:rsidR="00A70000" w:rsidRPr="00A55A38" w:rsidRDefault="0059249B" w:rsidP="007B4717">
      <w:pPr>
        <w:spacing w:after="200" w:line="276" w:lineRule="auto"/>
        <w:jc w:val="both"/>
        <w:rPr>
          <w:rFonts w:ascii="Arial" w:eastAsia="Calibri" w:hAnsi="Arial" w:cs="Arial"/>
          <w:sz w:val="20"/>
          <w:szCs w:val="20"/>
        </w:rPr>
      </w:pPr>
      <w:r w:rsidRPr="00A55A38">
        <w:rPr>
          <w:rFonts w:ascii="Arial" w:hAnsi="Arial" w:cs="Arial"/>
          <w:sz w:val="20"/>
          <w:szCs w:val="20"/>
        </w:rPr>
        <w:t>En consonancia con sus respectivos mandatos y sus estructuras de gestión institucional, las organizaciones se comprometieron a promover la coordinación entre los planes de desarrol</w:t>
      </w:r>
      <w:r w:rsidR="006166F0">
        <w:rPr>
          <w:rFonts w:ascii="Arial" w:hAnsi="Arial" w:cs="Arial"/>
          <w:sz w:val="20"/>
          <w:szCs w:val="20"/>
        </w:rPr>
        <w:t>lo urbano, regional y nacional</w:t>
      </w:r>
      <w:r w:rsidRPr="00A55A38">
        <w:rPr>
          <w:rFonts w:ascii="Arial" w:hAnsi="Arial" w:cs="Arial"/>
          <w:sz w:val="20"/>
          <w:szCs w:val="20"/>
        </w:rPr>
        <w:t xml:space="preserve">, </w:t>
      </w:r>
      <w:r w:rsidRPr="00A55A38">
        <w:rPr>
          <w:rFonts w:ascii="Arial" w:hAnsi="Arial" w:cs="Arial"/>
          <w:sz w:val="20"/>
          <w:szCs w:val="20"/>
        </w:rPr>
        <w:lastRenderedPageBreak/>
        <w:t xml:space="preserve">fortaleciendo las capacidades de los organismos de planificación y mejorando el acceso al financiamiento en todos los niveles de gobierno y en el sector privado. </w:t>
      </w:r>
    </w:p>
    <w:p w14:paraId="5647D382" w14:textId="275B2C60" w:rsidR="004416D5" w:rsidRPr="00A55A38" w:rsidRDefault="0059249B" w:rsidP="007B4717">
      <w:pPr>
        <w:spacing w:after="200" w:line="276" w:lineRule="auto"/>
        <w:jc w:val="both"/>
        <w:rPr>
          <w:rFonts w:ascii="Arial" w:eastAsia="Calibri" w:hAnsi="Arial" w:cs="Arial"/>
          <w:sz w:val="20"/>
          <w:szCs w:val="20"/>
        </w:rPr>
      </w:pPr>
      <w:r w:rsidRPr="00A55A38">
        <w:rPr>
          <w:rFonts w:ascii="Arial" w:hAnsi="Arial" w:cs="Arial"/>
          <w:sz w:val="20"/>
          <w:szCs w:val="20"/>
        </w:rPr>
        <w:t>En su declaración conjunta, guiados por sus</w:t>
      </w:r>
      <w:r w:rsidR="0090442B">
        <w:rPr>
          <w:rFonts w:ascii="Arial" w:hAnsi="Arial" w:cs="Arial"/>
          <w:sz w:val="20"/>
          <w:szCs w:val="20"/>
        </w:rPr>
        <w:t xml:space="preserve"> </w:t>
      </w:r>
      <w:r w:rsidRPr="00A55A38">
        <w:rPr>
          <w:rFonts w:ascii="Arial" w:hAnsi="Arial" w:cs="Arial"/>
          <w:sz w:val="20"/>
          <w:szCs w:val="20"/>
        </w:rPr>
        <w:t xml:space="preserve">propios mandatos institucionales y por los objetivos de desarrollo de los países miembros, los BMD se comprometieron a respaldar la implementación de la Nueva Agenda Urbana de las Naciones </w:t>
      </w:r>
      <w:r w:rsidR="001703E1">
        <w:rPr>
          <w:rFonts w:ascii="Arial" w:hAnsi="Arial" w:cs="Arial"/>
          <w:sz w:val="20"/>
          <w:szCs w:val="20"/>
        </w:rPr>
        <w:t>U</w:t>
      </w:r>
      <w:r w:rsidRPr="00A55A38">
        <w:rPr>
          <w:rFonts w:ascii="Arial" w:hAnsi="Arial" w:cs="Arial"/>
          <w:sz w:val="20"/>
          <w:szCs w:val="20"/>
        </w:rPr>
        <w:t>nidas mediante el financiamiento directo y la movilización de otros recursos y de fondos internos de los países.</w:t>
      </w:r>
      <w:r w:rsidR="0090442B">
        <w:rPr>
          <w:rFonts w:ascii="Arial" w:hAnsi="Arial" w:cs="Arial"/>
          <w:sz w:val="20"/>
          <w:szCs w:val="20"/>
        </w:rPr>
        <w:t xml:space="preserve"> </w:t>
      </w:r>
      <w:r w:rsidRPr="00A55A38">
        <w:rPr>
          <w:rFonts w:ascii="Arial" w:hAnsi="Arial" w:cs="Arial"/>
          <w:sz w:val="20"/>
          <w:szCs w:val="20"/>
        </w:rPr>
        <w:t xml:space="preserve">En tal sentido, están decididos a continuar trabajando para fortalecer los mercados financieros locales, profundizar la inclusión financiera y atraer fuentes de cofinanciamiento para generar instrumentos innovadores y fondos en condiciones concesionarias que permitan abordar los desafíos de los residentes urbanos pobres y más vulnerables. </w:t>
      </w:r>
    </w:p>
    <w:p w14:paraId="74C003EB" w14:textId="5D6F41DB" w:rsidR="00525536" w:rsidRDefault="0059249B" w:rsidP="00525536">
      <w:pPr>
        <w:spacing w:line="276" w:lineRule="auto"/>
        <w:jc w:val="both"/>
        <w:rPr>
          <w:rFonts w:ascii="Arial" w:hAnsi="Arial" w:cs="Arial"/>
          <w:sz w:val="20"/>
          <w:szCs w:val="20"/>
        </w:rPr>
      </w:pPr>
      <w:r w:rsidRPr="00A55A38">
        <w:rPr>
          <w:rFonts w:ascii="Arial" w:hAnsi="Arial" w:cs="Arial"/>
          <w:sz w:val="20"/>
          <w:szCs w:val="20"/>
        </w:rPr>
        <w:t>Para obtener más detalles, véase</w:t>
      </w:r>
      <w:r w:rsidR="008E0C0B">
        <w:rPr>
          <w:rFonts w:ascii="Arial" w:hAnsi="Arial" w:cs="Arial"/>
          <w:sz w:val="20"/>
          <w:szCs w:val="20"/>
        </w:rPr>
        <w:t xml:space="preserve"> el texto completo de</w:t>
      </w:r>
      <w:r w:rsidRPr="00A55A38">
        <w:rPr>
          <w:rFonts w:ascii="Arial" w:hAnsi="Arial" w:cs="Arial"/>
          <w:sz w:val="20"/>
          <w:szCs w:val="20"/>
        </w:rPr>
        <w:t xml:space="preserve"> la declaración conjunta:</w:t>
      </w:r>
    </w:p>
    <w:p w14:paraId="7D0AFAFB" w14:textId="178BFA22" w:rsidR="00252130" w:rsidRPr="0080708C" w:rsidRDefault="009C76F5" w:rsidP="00525536">
      <w:pPr>
        <w:spacing w:line="276" w:lineRule="auto"/>
        <w:jc w:val="both"/>
        <w:rPr>
          <w:rStyle w:val="Hyperlink"/>
          <w:rFonts w:ascii="Arial" w:eastAsia="Calibri" w:hAnsi="Arial" w:cs="Arial"/>
          <w:color w:val="auto"/>
          <w:sz w:val="20"/>
          <w:szCs w:val="20"/>
          <w:u w:val="none"/>
        </w:rPr>
      </w:pPr>
      <w:hyperlink r:id="rId10" w:history="1">
        <w:r w:rsidR="00252130" w:rsidRPr="00691653">
          <w:rPr>
            <w:rStyle w:val="Hyperlink"/>
            <w:rFonts w:ascii="Arial" w:eastAsia="Calibri" w:hAnsi="Arial" w:cs="Arial"/>
            <w:sz w:val="20"/>
            <w:szCs w:val="20"/>
          </w:rPr>
          <w:t>http://pubdocs.worldbank.org/en/432871476807178626/HABITAT-III-Joint-Statement-by-MDBs-Spanish.pdf</w:t>
        </w:r>
      </w:hyperlink>
      <w:r w:rsidR="00252130">
        <w:rPr>
          <w:rStyle w:val="Hyperlink"/>
          <w:rFonts w:ascii="Arial" w:eastAsia="Calibri" w:hAnsi="Arial" w:cs="Arial"/>
          <w:color w:val="auto"/>
          <w:sz w:val="20"/>
          <w:szCs w:val="20"/>
          <w:u w:val="none"/>
        </w:rPr>
        <w:t xml:space="preserve"> </w:t>
      </w:r>
    </w:p>
    <w:p w14:paraId="4D7AAC1B" w14:textId="77777777" w:rsidR="00525536" w:rsidRPr="0080708C" w:rsidRDefault="00525536" w:rsidP="00525536">
      <w:pPr>
        <w:spacing w:line="276" w:lineRule="auto"/>
        <w:jc w:val="both"/>
        <w:rPr>
          <w:rStyle w:val="Hyperlink"/>
          <w:rFonts w:ascii="Arial" w:eastAsia="Calibri" w:hAnsi="Arial" w:cs="Arial"/>
          <w:sz w:val="20"/>
          <w:szCs w:val="20"/>
        </w:rPr>
      </w:pPr>
    </w:p>
    <w:p w14:paraId="2BA83995" w14:textId="4859B892" w:rsidR="00525536" w:rsidRPr="00525536" w:rsidRDefault="00525536" w:rsidP="00525536">
      <w:pPr>
        <w:pStyle w:val="NormalWeb"/>
        <w:spacing w:before="0" w:beforeAutospacing="0" w:after="0" w:afterAutospacing="0"/>
        <w:rPr>
          <w:rFonts w:ascii="Arial" w:hAnsi="Arial" w:cs="Arial"/>
          <w:b/>
          <w:sz w:val="20"/>
          <w:szCs w:val="20"/>
        </w:rPr>
      </w:pPr>
      <w:r w:rsidRPr="00525536">
        <w:rPr>
          <w:rFonts w:ascii="Arial" w:hAnsi="Arial" w:cs="Arial"/>
          <w:b/>
          <w:sz w:val="20"/>
          <w:szCs w:val="20"/>
        </w:rPr>
        <w:t>Comunicado de prensa</w:t>
      </w:r>
    </w:p>
    <w:p w14:paraId="6FB5DB2C" w14:textId="77777777" w:rsidR="00525536" w:rsidRPr="00834404" w:rsidRDefault="00525536" w:rsidP="00525536">
      <w:pPr>
        <w:pStyle w:val="NormalWeb"/>
        <w:spacing w:before="0" w:beforeAutospacing="0" w:after="0" w:afterAutospacing="0"/>
        <w:rPr>
          <w:rFonts w:ascii="Arial" w:hAnsi="Arial" w:cs="Arial"/>
          <w:b/>
          <w:sz w:val="20"/>
          <w:szCs w:val="20"/>
        </w:rPr>
      </w:pPr>
      <w:r w:rsidRPr="00525536">
        <w:rPr>
          <w:rFonts w:ascii="Arial" w:hAnsi="Arial" w:cs="Arial"/>
          <w:b/>
          <w:sz w:val="20"/>
          <w:szCs w:val="20"/>
        </w:rPr>
        <w:t>2017/079/SURR</w:t>
      </w:r>
    </w:p>
    <w:p w14:paraId="76295B80" w14:textId="77777777" w:rsidR="00525536" w:rsidRPr="00525536" w:rsidRDefault="00525536" w:rsidP="00525536">
      <w:pPr>
        <w:spacing w:line="276" w:lineRule="auto"/>
        <w:jc w:val="both"/>
        <w:rPr>
          <w:rFonts w:ascii="Arial" w:eastAsia="Calibri" w:hAnsi="Arial" w:cs="Arial"/>
          <w:sz w:val="20"/>
          <w:szCs w:val="20"/>
        </w:rPr>
      </w:pPr>
    </w:p>
    <w:p w14:paraId="3F2F382D" w14:textId="77777777" w:rsidR="00041F52" w:rsidRPr="00A55A38" w:rsidRDefault="00041F52" w:rsidP="00826E9A">
      <w:pPr>
        <w:spacing w:after="200" w:line="276" w:lineRule="auto"/>
        <w:jc w:val="center"/>
        <w:rPr>
          <w:rFonts w:ascii="Arial" w:eastAsia="Calibri" w:hAnsi="Arial" w:cs="Arial"/>
          <w:sz w:val="20"/>
          <w:szCs w:val="20"/>
        </w:rPr>
      </w:pPr>
      <w:r w:rsidRPr="00A55A38">
        <w:rPr>
          <w:rFonts w:ascii="Arial" w:hAnsi="Arial" w:cs="Arial"/>
          <w:noProof/>
          <w:sz w:val="20"/>
          <w:szCs w:val="20"/>
          <w:lang w:val="en-US"/>
        </w:rPr>
        <w:drawing>
          <wp:inline distT="0" distB="0" distL="0" distR="0" wp14:anchorId="1E3F7520" wp14:editId="037D075F">
            <wp:extent cx="990056" cy="10191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Towards.jpg"/>
                    <pic:cNvPicPr/>
                  </pic:nvPicPr>
                  <pic:blipFill rotWithShape="1">
                    <a:blip r:embed="rId11" cstate="print">
                      <a:extLst>
                        <a:ext uri="{28A0092B-C50C-407E-A947-70E740481C1C}">
                          <a14:useLocalDpi xmlns:a14="http://schemas.microsoft.com/office/drawing/2010/main" val="0"/>
                        </a:ext>
                      </a:extLst>
                    </a:blip>
                    <a:srcRect l="26949" t="24965" r="27617" b="25574"/>
                    <a:stretch/>
                  </pic:blipFill>
                  <pic:spPr bwMode="auto">
                    <a:xfrm>
                      <a:off x="0" y="0"/>
                      <a:ext cx="990928" cy="1020073"/>
                    </a:xfrm>
                    <a:prstGeom prst="rect">
                      <a:avLst/>
                    </a:prstGeom>
                    <a:ln>
                      <a:noFill/>
                    </a:ln>
                    <a:extLst>
                      <a:ext uri="{53640926-AAD7-44D8-BBD7-CCE9431645EC}">
                        <a14:shadowObscured xmlns:a14="http://schemas.microsoft.com/office/drawing/2010/main"/>
                      </a:ext>
                    </a:extLst>
                  </pic:spPr>
                </pic:pic>
              </a:graphicData>
            </a:graphic>
          </wp:inline>
        </w:drawing>
      </w:r>
    </w:p>
    <w:p w14:paraId="118ADFEE" w14:textId="77777777" w:rsidR="0065359D" w:rsidRPr="00A55A38" w:rsidRDefault="0065359D" w:rsidP="0006292C">
      <w:pPr>
        <w:autoSpaceDE w:val="0"/>
        <w:autoSpaceDN w:val="0"/>
        <w:adjustRightInd w:val="0"/>
        <w:spacing w:line="240" w:lineRule="atLeast"/>
        <w:rPr>
          <w:rFonts w:ascii="Arial" w:hAnsi="Arial" w:cs="Arial"/>
          <w:b/>
          <w:bCs/>
          <w:color w:val="000000"/>
          <w:sz w:val="20"/>
          <w:szCs w:val="20"/>
        </w:rPr>
      </w:pPr>
    </w:p>
    <w:p w14:paraId="17BD6F2D" w14:textId="4E2ECAB2" w:rsidR="00826E9A" w:rsidRPr="00A55A38" w:rsidRDefault="00BE5D5B" w:rsidP="0006292C">
      <w:pPr>
        <w:autoSpaceDE w:val="0"/>
        <w:autoSpaceDN w:val="0"/>
        <w:adjustRightInd w:val="0"/>
        <w:spacing w:line="240" w:lineRule="atLeast"/>
        <w:rPr>
          <w:rFonts w:ascii="Arial" w:hAnsi="Arial" w:cs="Arial"/>
          <w:b/>
          <w:bCs/>
          <w:color w:val="000000"/>
          <w:sz w:val="20"/>
          <w:szCs w:val="20"/>
        </w:rPr>
      </w:pPr>
      <w:r w:rsidRPr="00A55A38">
        <w:rPr>
          <w:rFonts w:ascii="Arial" w:hAnsi="Arial" w:cs="Arial"/>
          <w:b/>
          <w:bCs/>
          <w:color w:val="000000"/>
          <w:sz w:val="20"/>
          <w:szCs w:val="20"/>
        </w:rPr>
        <w:t>Personas de contacto</w:t>
      </w:r>
      <w:r w:rsidR="0090442B" w:rsidRPr="00A55A38">
        <w:rPr>
          <w:rFonts w:ascii="Arial" w:hAnsi="Arial" w:cs="Arial"/>
          <w:b/>
          <w:bCs/>
          <w:color w:val="000000"/>
          <w:sz w:val="20"/>
          <w:szCs w:val="20"/>
        </w:rPr>
        <w:t xml:space="preserve">: </w:t>
      </w:r>
    </w:p>
    <w:p w14:paraId="595ED049" w14:textId="77777777" w:rsidR="00041F52" w:rsidRPr="00A55A38" w:rsidRDefault="00041F52" w:rsidP="0006292C">
      <w:pPr>
        <w:autoSpaceDE w:val="0"/>
        <w:autoSpaceDN w:val="0"/>
        <w:adjustRightInd w:val="0"/>
        <w:spacing w:line="240" w:lineRule="atLeast"/>
        <w:rPr>
          <w:rFonts w:ascii="Arial" w:hAnsi="Arial" w:cs="Arial"/>
          <w:b/>
          <w:bCs/>
          <w:color w:val="000000"/>
          <w:sz w:val="20"/>
          <w:szCs w:val="20"/>
        </w:rPr>
      </w:pPr>
    </w:p>
    <w:p w14:paraId="2569708A" w14:textId="77777777" w:rsidR="00826E9A" w:rsidRPr="00A55A38" w:rsidRDefault="00826E9A" w:rsidP="0006292C">
      <w:pPr>
        <w:autoSpaceDE w:val="0"/>
        <w:autoSpaceDN w:val="0"/>
        <w:adjustRightInd w:val="0"/>
        <w:spacing w:line="240" w:lineRule="atLeast"/>
        <w:rPr>
          <w:rFonts w:ascii="Arial" w:hAnsi="Arial" w:cs="Arial"/>
          <w:sz w:val="20"/>
          <w:szCs w:val="20"/>
        </w:rPr>
      </w:pPr>
      <w:r w:rsidRPr="00A55A38">
        <w:rPr>
          <w:rFonts w:ascii="Arial" w:hAnsi="Arial" w:cs="Arial"/>
          <w:b/>
          <w:bCs/>
          <w:color w:val="000000"/>
          <w:sz w:val="20"/>
          <w:szCs w:val="20"/>
        </w:rPr>
        <w:t>Banco Mundial:</w:t>
      </w:r>
    </w:p>
    <w:p w14:paraId="590F26D0" w14:textId="77777777" w:rsidR="00826E9A" w:rsidRPr="00A55A38" w:rsidRDefault="00BE5D5B" w:rsidP="00BE5D5B">
      <w:pPr>
        <w:pStyle w:val="Heading7"/>
        <w:spacing w:before="0" w:beforeAutospacing="0" w:after="0" w:afterAutospacing="0"/>
        <w:ind w:left="1152" w:right="-72" w:hanging="1152"/>
        <w:rPr>
          <w:rFonts w:ascii="Arial" w:hAnsi="Arial" w:cs="Arial"/>
          <w:i/>
          <w:color w:val="000000"/>
          <w:sz w:val="20"/>
          <w:szCs w:val="20"/>
        </w:rPr>
      </w:pPr>
      <w:r w:rsidRPr="00A55A38">
        <w:rPr>
          <w:rFonts w:ascii="Arial" w:hAnsi="Arial" w:cs="Arial"/>
          <w:i/>
          <w:color w:val="000000"/>
          <w:sz w:val="20"/>
          <w:szCs w:val="20"/>
        </w:rPr>
        <w:t xml:space="preserve">En Quito: </w:t>
      </w:r>
    </w:p>
    <w:p w14:paraId="3550DABF" w14:textId="77777777" w:rsidR="007054C1" w:rsidRPr="00A55A38" w:rsidRDefault="0006292C" w:rsidP="007054C1">
      <w:pPr>
        <w:pStyle w:val="Heading7"/>
        <w:spacing w:before="0" w:beforeAutospacing="0" w:after="0" w:afterAutospacing="0"/>
        <w:ind w:left="1152" w:right="-72" w:hanging="1152"/>
        <w:rPr>
          <w:rFonts w:ascii="Arial" w:hAnsi="Arial" w:cs="Arial"/>
          <w:sz w:val="20"/>
          <w:szCs w:val="20"/>
        </w:rPr>
      </w:pPr>
      <w:r w:rsidRPr="00A55A38">
        <w:rPr>
          <w:rFonts w:ascii="Arial" w:hAnsi="Arial" w:cs="Arial"/>
          <w:color w:val="000000"/>
          <w:sz w:val="20"/>
          <w:szCs w:val="20"/>
        </w:rPr>
        <w:t xml:space="preserve">Kristyn Schrader-King, +1-202-560-0153, </w:t>
      </w:r>
      <w:hyperlink r:id="rId12" w:history="1">
        <w:r w:rsidRPr="00A55A38">
          <w:rPr>
            <w:rStyle w:val="Hyperlink"/>
            <w:rFonts w:ascii="Arial" w:hAnsi="Arial" w:cs="Arial"/>
            <w:sz w:val="20"/>
            <w:szCs w:val="20"/>
          </w:rPr>
          <w:t>kschrader@worldbank.org</w:t>
        </w:r>
      </w:hyperlink>
    </w:p>
    <w:p w14:paraId="79E49B6A" w14:textId="77777777" w:rsidR="00826E9A" w:rsidRPr="00A55A38" w:rsidRDefault="009E7503" w:rsidP="00826E9A">
      <w:pPr>
        <w:rPr>
          <w:rFonts w:ascii="Arial" w:hAnsi="Arial" w:cs="Arial"/>
          <w:sz w:val="20"/>
          <w:szCs w:val="20"/>
        </w:rPr>
      </w:pPr>
      <w:r w:rsidRPr="00A55A38">
        <w:rPr>
          <w:rFonts w:ascii="Arial" w:hAnsi="Arial" w:cs="Arial"/>
          <w:sz w:val="20"/>
          <w:szCs w:val="20"/>
        </w:rPr>
        <w:t xml:space="preserve">Cristina Medina, +593-2-294-3676, </w:t>
      </w:r>
      <w:hyperlink r:id="rId13" w:history="1">
        <w:r w:rsidRPr="00A55A38">
          <w:rPr>
            <w:rStyle w:val="Hyperlink"/>
            <w:rFonts w:ascii="Arial" w:hAnsi="Arial" w:cs="Arial"/>
            <w:sz w:val="20"/>
            <w:szCs w:val="20"/>
          </w:rPr>
          <w:t>cmedina1@worldbank.org</w:t>
        </w:r>
      </w:hyperlink>
    </w:p>
    <w:p w14:paraId="522B1D07" w14:textId="77777777" w:rsidR="009E7503" w:rsidRPr="00A55A38" w:rsidRDefault="009E7503" w:rsidP="00826E9A">
      <w:pPr>
        <w:rPr>
          <w:rFonts w:ascii="Arial" w:hAnsi="Arial" w:cs="Arial"/>
          <w:sz w:val="20"/>
          <w:szCs w:val="20"/>
        </w:rPr>
      </w:pPr>
    </w:p>
    <w:p w14:paraId="5B05888E" w14:textId="77777777" w:rsidR="007054C1" w:rsidRPr="00A55A38" w:rsidRDefault="007054C1" w:rsidP="00826E9A">
      <w:pPr>
        <w:rPr>
          <w:rFonts w:ascii="Arial" w:hAnsi="Arial" w:cs="Arial"/>
          <w:sz w:val="20"/>
          <w:szCs w:val="20"/>
        </w:rPr>
      </w:pPr>
    </w:p>
    <w:p w14:paraId="10DD5616" w14:textId="77777777" w:rsidR="00EF3DB5" w:rsidRPr="00A55A38" w:rsidRDefault="005576C3" w:rsidP="00BF2196">
      <w:pPr>
        <w:jc w:val="center"/>
        <w:rPr>
          <w:rFonts w:ascii="Arial" w:hAnsi="Arial" w:cs="Arial"/>
          <w:iCs/>
          <w:color w:val="000000"/>
          <w:sz w:val="20"/>
          <w:szCs w:val="20"/>
        </w:rPr>
      </w:pPr>
      <w:r w:rsidRPr="00A55A38">
        <w:rPr>
          <w:rFonts w:ascii="Arial" w:hAnsi="Arial" w:cs="Arial"/>
          <w:iCs/>
          <w:color w:val="000000"/>
          <w:sz w:val="20"/>
          <w:szCs w:val="20"/>
        </w:rPr>
        <w:t xml:space="preserve">Para obtener más información, visite: </w:t>
      </w:r>
    </w:p>
    <w:p w14:paraId="163C3CB9" w14:textId="12104ABF" w:rsidR="00506615" w:rsidRPr="001703E1" w:rsidRDefault="009C76F5" w:rsidP="00BF2196">
      <w:pPr>
        <w:jc w:val="center"/>
        <w:rPr>
          <w:rStyle w:val="Hyperlink"/>
          <w:rFonts w:ascii="Arial" w:hAnsi="Arial" w:cs="Arial"/>
          <w:sz w:val="20"/>
          <w:szCs w:val="20"/>
          <w:lang w:val="en-US"/>
        </w:rPr>
      </w:pPr>
      <w:hyperlink r:id="rId14" w:history="1">
        <w:r w:rsidR="00062118" w:rsidRPr="001703E1">
          <w:rPr>
            <w:rStyle w:val="Hyperlink"/>
            <w:rFonts w:ascii="Arial" w:hAnsi="Arial" w:cs="Arial"/>
            <w:sz w:val="20"/>
            <w:szCs w:val="20"/>
            <w:lang w:val="en-US"/>
          </w:rPr>
          <w:t>www.worldbank.org/urban</w:t>
        </w:r>
      </w:hyperlink>
      <w:r w:rsidR="00062118" w:rsidRPr="001703E1">
        <w:rPr>
          <w:rFonts w:ascii="Arial" w:hAnsi="Arial" w:cs="Arial"/>
          <w:sz w:val="20"/>
          <w:szCs w:val="20"/>
          <w:lang w:val="en-US"/>
        </w:rPr>
        <w:t xml:space="preserve"> </w:t>
      </w:r>
      <w:r w:rsidR="001703E1" w:rsidRPr="001703E1">
        <w:rPr>
          <w:rFonts w:ascii="Arial" w:hAnsi="Arial" w:cs="Arial"/>
          <w:sz w:val="20"/>
          <w:szCs w:val="20"/>
          <w:lang w:val="en-US"/>
        </w:rPr>
        <w:t>(i)</w:t>
      </w:r>
    </w:p>
    <w:p w14:paraId="1FF23790" w14:textId="77777777" w:rsidR="006D67BE" w:rsidRPr="00350B0A" w:rsidRDefault="009C76F5" w:rsidP="00BF2196">
      <w:pPr>
        <w:jc w:val="center"/>
        <w:rPr>
          <w:rStyle w:val="Hyperlink"/>
          <w:rFonts w:ascii="Arial" w:hAnsi="Arial" w:cs="Arial"/>
          <w:sz w:val="20"/>
          <w:szCs w:val="20"/>
          <w:lang w:val="en-US"/>
        </w:rPr>
      </w:pPr>
      <w:hyperlink r:id="rId15" w:history="1">
        <w:r w:rsidR="00062118" w:rsidRPr="00350B0A">
          <w:rPr>
            <w:rStyle w:val="Hyperlink"/>
            <w:rFonts w:ascii="Arial" w:hAnsi="Arial" w:cs="Arial"/>
            <w:sz w:val="20"/>
            <w:szCs w:val="20"/>
            <w:lang w:val="en-US"/>
          </w:rPr>
          <w:t>http://es.unhabitat.org/?noredirect=es_ES</w:t>
        </w:r>
      </w:hyperlink>
    </w:p>
    <w:p w14:paraId="2A4A4530" w14:textId="16104400" w:rsidR="006D67BE" w:rsidRPr="00350B0A" w:rsidRDefault="009C76F5" w:rsidP="00BF2196">
      <w:pPr>
        <w:jc w:val="center"/>
        <w:rPr>
          <w:rStyle w:val="Hyperlink"/>
          <w:rFonts w:ascii="Arial" w:hAnsi="Arial" w:cs="Arial"/>
          <w:color w:val="auto"/>
          <w:sz w:val="20"/>
          <w:szCs w:val="20"/>
          <w:u w:val="none"/>
          <w:lang w:val="en-US"/>
        </w:rPr>
      </w:pPr>
      <w:hyperlink r:id="rId16" w:history="1">
        <w:r w:rsidR="00062118" w:rsidRPr="00350B0A">
          <w:rPr>
            <w:rStyle w:val="Hyperlink"/>
            <w:rFonts w:ascii="Arial" w:hAnsi="Arial" w:cs="Arial"/>
            <w:sz w:val="20"/>
            <w:szCs w:val="20"/>
            <w:lang w:val="en-US"/>
          </w:rPr>
          <w:t>www.habitat3.org</w:t>
        </w:r>
      </w:hyperlink>
      <w:r w:rsidR="001703E1" w:rsidRPr="00350B0A">
        <w:rPr>
          <w:rStyle w:val="Hyperlink"/>
          <w:rFonts w:ascii="Arial" w:hAnsi="Arial" w:cs="Arial"/>
          <w:sz w:val="20"/>
          <w:szCs w:val="20"/>
          <w:lang w:val="en-US"/>
        </w:rPr>
        <w:t xml:space="preserve"> </w:t>
      </w:r>
      <w:r w:rsidR="001703E1" w:rsidRPr="00350B0A">
        <w:rPr>
          <w:rStyle w:val="Hyperlink"/>
          <w:rFonts w:ascii="Arial" w:hAnsi="Arial" w:cs="Arial"/>
          <w:color w:val="auto"/>
          <w:sz w:val="20"/>
          <w:szCs w:val="20"/>
          <w:u w:val="none"/>
          <w:lang w:val="en-US"/>
        </w:rPr>
        <w:t>(i)</w:t>
      </w:r>
    </w:p>
    <w:p w14:paraId="7E4D0CEA" w14:textId="77777777" w:rsidR="00265A84" w:rsidRPr="00350B0A" w:rsidRDefault="00265A84" w:rsidP="00BF2196">
      <w:pPr>
        <w:jc w:val="center"/>
        <w:rPr>
          <w:rFonts w:ascii="Arial" w:hAnsi="Arial" w:cs="Arial"/>
          <w:sz w:val="20"/>
          <w:szCs w:val="20"/>
          <w:lang w:val="en-US"/>
        </w:rPr>
      </w:pPr>
    </w:p>
    <w:p w14:paraId="6CF55BF9" w14:textId="77777777" w:rsidR="00FD7350" w:rsidRPr="00350B0A" w:rsidRDefault="00BF2196" w:rsidP="00336C7D">
      <w:pPr>
        <w:jc w:val="center"/>
        <w:rPr>
          <w:rFonts w:ascii="Arial" w:hAnsi="Arial" w:cs="Arial"/>
          <w:iCs/>
          <w:color w:val="000000"/>
          <w:sz w:val="20"/>
          <w:szCs w:val="20"/>
          <w:lang w:val="en-US"/>
        </w:rPr>
      </w:pPr>
      <w:r w:rsidRPr="00350B0A">
        <w:rPr>
          <w:rFonts w:ascii="Arial" w:hAnsi="Arial" w:cs="Arial"/>
          <w:iCs/>
          <w:color w:val="000000"/>
          <w:sz w:val="20"/>
          <w:szCs w:val="20"/>
          <w:lang w:val="en-US"/>
        </w:rPr>
        <w:t xml:space="preserve">Manténgase informado vía Twitter: </w:t>
      </w:r>
    </w:p>
    <w:p w14:paraId="1BD6601D" w14:textId="762934DF" w:rsidR="00BF2196" w:rsidRPr="001703E1" w:rsidRDefault="009C76F5" w:rsidP="00336C7D">
      <w:pPr>
        <w:jc w:val="center"/>
        <w:rPr>
          <w:rStyle w:val="Hyperlink"/>
          <w:rFonts w:ascii="Arial" w:hAnsi="Arial" w:cs="Arial"/>
          <w:iCs/>
          <w:sz w:val="20"/>
          <w:szCs w:val="20"/>
          <w:lang w:val="en-US"/>
        </w:rPr>
      </w:pPr>
      <w:hyperlink r:id="rId17" w:history="1">
        <w:r w:rsidR="00062118" w:rsidRPr="001703E1">
          <w:rPr>
            <w:rStyle w:val="Hyperlink"/>
            <w:rFonts w:ascii="Arial" w:hAnsi="Arial" w:cs="Arial"/>
            <w:iCs/>
            <w:sz w:val="20"/>
            <w:szCs w:val="20"/>
            <w:lang w:val="en-US"/>
          </w:rPr>
          <w:t>www.twitter.com/WBG_Cities</w:t>
        </w:r>
      </w:hyperlink>
      <w:r w:rsidR="00062118" w:rsidRPr="001703E1">
        <w:rPr>
          <w:rFonts w:ascii="Arial" w:hAnsi="Arial" w:cs="Arial"/>
          <w:iCs/>
          <w:sz w:val="20"/>
          <w:szCs w:val="20"/>
          <w:lang w:val="en-US"/>
        </w:rPr>
        <w:t xml:space="preserve"> </w:t>
      </w:r>
      <w:r w:rsidR="001703E1" w:rsidRPr="001703E1">
        <w:rPr>
          <w:rFonts w:ascii="Arial" w:hAnsi="Arial" w:cs="Arial"/>
          <w:iCs/>
          <w:sz w:val="20"/>
          <w:szCs w:val="20"/>
          <w:lang w:val="en-US"/>
        </w:rPr>
        <w:t>(i)</w:t>
      </w:r>
    </w:p>
    <w:p w14:paraId="0A31E75E" w14:textId="25DE52AA" w:rsidR="00FD7350" w:rsidRPr="001703E1" w:rsidRDefault="009C76F5" w:rsidP="00336C7D">
      <w:pPr>
        <w:jc w:val="center"/>
        <w:rPr>
          <w:rFonts w:ascii="Arial" w:hAnsi="Arial" w:cs="Arial"/>
          <w:iCs/>
          <w:sz w:val="20"/>
          <w:szCs w:val="20"/>
          <w:lang w:val="en-US"/>
        </w:rPr>
      </w:pPr>
      <w:hyperlink r:id="rId18" w:history="1">
        <w:r w:rsidR="00062118" w:rsidRPr="001703E1">
          <w:rPr>
            <w:rStyle w:val="Hyperlink"/>
            <w:rFonts w:ascii="Arial" w:hAnsi="Arial" w:cs="Arial"/>
            <w:iCs/>
            <w:sz w:val="20"/>
            <w:szCs w:val="20"/>
            <w:lang w:val="en-US"/>
          </w:rPr>
          <w:t>www.twitter.com/UNhabitat</w:t>
        </w:r>
      </w:hyperlink>
      <w:r w:rsidR="001703E1" w:rsidRPr="001703E1">
        <w:rPr>
          <w:rStyle w:val="Hyperlink"/>
          <w:rFonts w:ascii="Arial" w:hAnsi="Arial" w:cs="Arial"/>
          <w:iCs/>
          <w:sz w:val="20"/>
          <w:szCs w:val="20"/>
          <w:lang w:val="en-US"/>
        </w:rPr>
        <w:t xml:space="preserve"> </w:t>
      </w:r>
      <w:r w:rsidR="001703E1" w:rsidRPr="001703E1">
        <w:rPr>
          <w:rStyle w:val="Hyperlink"/>
          <w:rFonts w:ascii="Arial" w:hAnsi="Arial" w:cs="Arial"/>
          <w:iCs/>
          <w:color w:val="auto"/>
          <w:sz w:val="20"/>
          <w:szCs w:val="20"/>
          <w:u w:val="none"/>
          <w:lang w:val="en-US"/>
        </w:rPr>
        <w:t>(i)</w:t>
      </w:r>
    </w:p>
    <w:p w14:paraId="25B992E5" w14:textId="77777777" w:rsidR="001703E1" w:rsidRPr="001703E1" w:rsidRDefault="009C76F5" w:rsidP="001703E1">
      <w:pPr>
        <w:jc w:val="center"/>
        <w:rPr>
          <w:rFonts w:ascii="Arial" w:hAnsi="Arial" w:cs="Arial"/>
          <w:iCs/>
          <w:sz w:val="20"/>
          <w:szCs w:val="20"/>
          <w:lang w:val="en-US"/>
        </w:rPr>
      </w:pPr>
      <w:hyperlink r:id="rId19" w:history="1">
        <w:r w:rsidR="00062118" w:rsidRPr="001703E1">
          <w:rPr>
            <w:rStyle w:val="Hyperlink"/>
            <w:rFonts w:ascii="Arial" w:hAnsi="Arial" w:cs="Arial"/>
            <w:iCs/>
            <w:sz w:val="20"/>
            <w:szCs w:val="20"/>
            <w:lang w:val="en-US"/>
          </w:rPr>
          <w:t>www.twitter.com/Habitat3UN</w:t>
        </w:r>
      </w:hyperlink>
      <w:r w:rsidR="001703E1" w:rsidRPr="001703E1">
        <w:rPr>
          <w:rStyle w:val="Hyperlink"/>
          <w:rFonts w:ascii="Arial" w:hAnsi="Arial" w:cs="Arial"/>
          <w:iCs/>
          <w:sz w:val="20"/>
          <w:szCs w:val="20"/>
          <w:lang w:val="en-US"/>
        </w:rPr>
        <w:t xml:space="preserve"> </w:t>
      </w:r>
      <w:r w:rsidR="001703E1" w:rsidRPr="001703E1">
        <w:rPr>
          <w:rStyle w:val="Hyperlink"/>
          <w:rFonts w:ascii="Arial" w:hAnsi="Arial" w:cs="Arial"/>
          <w:iCs/>
          <w:color w:val="auto"/>
          <w:sz w:val="20"/>
          <w:szCs w:val="20"/>
          <w:u w:val="none"/>
          <w:lang w:val="en-US"/>
        </w:rPr>
        <w:t>(i)</w:t>
      </w:r>
    </w:p>
    <w:p w14:paraId="22746D03" w14:textId="77777777" w:rsidR="00B90D9D" w:rsidRPr="001703E1" w:rsidRDefault="00B90D9D" w:rsidP="00336C7D">
      <w:pPr>
        <w:jc w:val="center"/>
        <w:rPr>
          <w:rFonts w:ascii="Arial" w:hAnsi="Arial" w:cs="Arial"/>
          <w:iCs/>
          <w:sz w:val="20"/>
          <w:szCs w:val="20"/>
          <w:lang w:val="en-US"/>
        </w:rPr>
      </w:pPr>
    </w:p>
    <w:p w14:paraId="6786C316" w14:textId="77777777" w:rsidR="00B90D9D" w:rsidRPr="00A55A38" w:rsidRDefault="00B90D9D" w:rsidP="00336C7D">
      <w:pPr>
        <w:jc w:val="center"/>
        <w:rPr>
          <w:rFonts w:ascii="Arial" w:hAnsi="Arial" w:cs="Arial"/>
          <w:iCs/>
          <w:sz w:val="20"/>
          <w:szCs w:val="20"/>
        </w:rPr>
      </w:pPr>
      <w:r w:rsidRPr="00A55A38">
        <w:rPr>
          <w:rFonts w:ascii="Arial" w:hAnsi="Arial" w:cs="Arial"/>
          <w:iCs/>
          <w:sz w:val="20"/>
          <w:szCs w:val="20"/>
        </w:rPr>
        <w:t>Indique que le gusta nuestra página en Facebook:</w:t>
      </w:r>
    </w:p>
    <w:p w14:paraId="5B451EC6" w14:textId="77777777" w:rsidR="001703E1" w:rsidRPr="001703E1" w:rsidRDefault="009C76F5" w:rsidP="001703E1">
      <w:pPr>
        <w:jc w:val="center"/>
        <w:rPr>
          <w:rFonts w:ascii="Arial" w:hAnsi="Arial" w:cs="Arial"/>
          <w:iCs/>
          <w:sz w:val="20"/>
          <w:szCs w:val="20"/>
          <w:lang w:val="en-US"/>
        </w:rPr>
      </w:pPr>
      <w:hyperlink r:id="rId20" w:history="1">
        <w:r w:rsidR="00062118" w:rsidRPr="001703E1">
          <w:rPr>
            <w:rStyle w:val="Hyperlink"/>
            <w:rFonts w:ascii="Arial" w:hAnsi="Arial" w:cs="Arial"/>
            <w:iCs/>
            <w:sz w:val="20"/>
            <w:szCs w:val="20"/>
            <w:lang w:val="en-US"/>
          </w:rPr>
          <w:t>www.facebook.com/Worldbank</w:t>
        </w:r>
      </w:hyperlink>
      <w:r w:rsidR="00062118" w:rsidRPr="001703E1">
        <w:rPr>
          <w:rFonts w:ascii="Arial" w:hAnsi="Arial" w:cs="Arial"/>
          <w:iCs/>
          <w:sz w:val="20"/>
          <w:szCs w:val="20"/>
          <w:lang w:val="en-US"/>
        </w:rPr>
        <w:t xml:space="preserve"> </w:t>
      </w:r>
      <w:r w:rsidR="001703E1" w:rsidRPr="001703E1">
        <w:rPr>
          <w:rStyle w:val="Hyperlink"/>
          <w:rFonts w:ascii="Arial" w:hAnsi="Arial" w:cs="Arial"/>
          <w:iCs/>
          <w:color w:val="auto"/>
          <w:sz w:val="20"/>
          <w:szCs w:val="20"/>
          <w:u w:val="none"/>
          <w:lang w:val="en-US"/>
        </w:rPr>
        <w:t>(i)</w:t>
      </w:r>
    </w:p>
    <w:p w14:paraId="1B2B7396" w14:textId="77777777" w:rsidR="00B90D9D" w:rsidRPr="001703E1" w:rsidRDefault="00B90D9D" w:rsidP="00B90D9D">
      <w:pPr>
        <w:rPr>
          <w:rFonts w:ascii="Arial" w:hAnsi="Arial" w:cs="Arial"/>
          <w:iCs/>
          <w:color w:val="000000"/>
          <w:sz w:val="20"/>
          <w:szCs w:val="20"/>
          <w:lang w:val="en-US"/>
        </w:rPr>
      </w:pPr>
    </w:p>
    <w:p w14:paraId="6CFDFAF6" w14:textId="77777777" w:rsidR="00FD7350" w:rsidRPr="00A55A38" w:rsidRDefault="00A0789C" w:rsidP="00A0789C">
      <w:pPr>
        <w:jc w:val="center"/>
        <w:rPr>
          <w:rFonts w:ascii="Arial" w:hAnsi="Arial" w:cs="Arial"/>
          <w:iCs/>
          <w:color w:val="000000"/>
          <w:sz w:val="20"/>
          <w:szCs w:val="20"/>
        </w:rPr>
      </w:pPr>
      <w:r w:rsidRPr="00A55A38">
        <w:rPr>
          <w:rFonts w:ascii="Arial" w:hAnsi="Arial" w:cs="Arial"/>
          <w:iCs/>
          <w:color w:val="000000"/>
          <w:sz w:val="20"/>
          <w:szCs w:val="20"/>
        </w:rPr>
        <w:t xml:space="preserve">Vea nuestro canal en YouTube: </w:t>
      </w:r>
    </w:p>
    <w:p w14:paraId="05BA8BFE" w14:textId="77777777" w:rsidR="001703E1" w:rsidRPr="001703E1" w:rsidRDefault="009C76F5" w:rsidP="001703E1">
      <w:pPr>
        <w:jc w:val="center"/>
        <w:rPr>
          <w:rFonts w:ascii="Arial" w:hAnsi="Arial" w:cs="Arial"/>
          <w:iCs/>
          <w:sz w:val="20"/>
          <w:szCs w:val="20"/>
        </w:rPr>
      </w:pPr>
      <w:hyperlink r:id="rId21" w:history="1">
        <w:r w:rsidR="00062118" w:rsidRPr="00A55A38">
          <w:rPr>
            <w:rStyle w:val="Hyperlink"/>
            <w:rFonts w:ascii="Arial" w:hAnsi="Arial" w:cs="Arial"/>
            <w:iCs/>
            <w:sz w:val="20"/>
            <w:szCs w:val="20"/>
          </w:rPr>
          <w:t>www.youtube.com/worldbank</w:t>
        </w:r>
      </w:hyperlink>
      <w:r w:rsidR="001703E1" w:rsidRPr="001703E1">
        <w:rPr>
          <w:rStyle w:val="Hyperlink"/>
          <w:rFonts w:ascii="Arial" w:hAnsi="Arial" w:cs="Arial"/>
          <w:iCs/>
          <w:color w:val="auto"/>
          <w:sz w:val="20"/>
          <w:szCs w:val="20"/>
          <w:u w:val="none"/>
        </w:rPr>
        <w:t>(i)</w:t>
      </w:r>
    </w:p>
    <w:p w14:paraId="6691956B" w14:textId="77777777" w:rsidR="00A0789C" w:rsidRDefault="00A0789C" w:rsidP="00A0789C">
      <w:pPr>
        <w:jc w:val="center"/>
        <w:rPr>
          <w:rStyle w:val="Hyperlink"/>
          <w:rFonts w:ascii="Arial" w:hAnsi="Arial" w:cs="Arial"/>
          <w:iCs/>
          <w:sz w:val="20"/>
          <w:szCs w:val="20"/>
        </w:rPr>
      </w:pPr>
    </w:p>
    <w:p w14:paraId="76D16769" w14:textId="77777777" w:rsidR="00525536" w:rsidRDefault="00525536" w:rsidP="00A0789C">
      <w:pPr>
        <w:jc w:val="center"/>
        <w:rPr>
          <w:rStyle w:val="Hyperlink"/>
          <w:rFonts w:ascii="Arial" w:hAnsi="Arial" w:cs="Arial"/>
          <w:iCs/>
          <w:sz w:val="20"/>
          <w:szCs w:val="20"/>
        </w:rPr>
      </w:pPr>
    </w:p>
    <w:p w14:paraId="2AE03802" w14:textId="77777777" w:rsidR="00525536" w:rsidRPr="00834404" w:rsidRDefault="00525536" w:rsidP="00525536">
      <w:pPr>
        <w:jc w:val="center"/>
        <w:rPr>
          <w:rFonts w:ascii="Arial" w:hAnsi="Arial" w:cs="Arial"/>
          <w:iCs/>
          <w:color w:val="000000"/>
          <w:sz w:val="20"/>
          <w:szCs w:val="20"/>
        </w:rPr>
      </w:pPr>
      <w:r w:rsidRPr="00834404">
        <w:rPr>
          <w:rFonts w:ascii="Arial" w:hAnsi="Arial" w:cs="Arial"/>
          <w:iCs/>
          <w:color w:val="000000"/>
          <w:sz w:val="20"/>
          <w:szCs w:val="20"/>
        </w:rPr>
        <w:t>###</w:t>
      </w:r>
    </w:p>
    <w:p w14:paraId="599B0373" w14:textId="77777777" w:rsidR="00525536" w:rsidRPr="00525536" w:rsidRDefault="00525536" w:rsidP="00A0789C">
      <w:pPr>
        <w:jc w:val="center"/>
        <w:rPr>
          <w:rStyle w:val="Hyperlink"/>
          <w:rFonts w:ascii="Arial" w:hAnsi="Arial" w:cs="Arial"/>
          <w:b/>
          <w:iCs/>
          <w:sz w:val="20"/>
          <w:szCs w:val="20"/>
        </w:rPr>
      </w:pPr>
    </w:p>
    <w:p w14:paraId="7A1E12FE" w14:textId="77777777" w:rsidR="0035757A" w:rsidRPr="00A55A38" w:rsidRDefault="0035757A" w:rsidP="00A0789C">
      <w:pPr>
        <w:jc w:val="center"/>
        <w:rPr>
          <w:rStyle w:val="Hyperlink"/>
          <w:rFonts w:ascii="Arial" w:hAnsi="Arial" w:cs="Arial"/>
          <w:iCs/>
          <w:sz w:val="20"/>
          <w:szCs w:val="20"/>
        </w:rPr>
      </w:pPr>
    </w:p>
    <w:p w14:paraId="6ECB9467" w14:textId="77777777" w:rsidR="00A01066" w:rsidRPr="00A55A38" w:rsidRDefault="00A01066" w:rsidP="00A0789C">
      <w:pPr>
        <w:jc w:val="center"/>
        <w:rPr>
          <w:rFonts w:ascii="Arial" w:hAnsi="Arial" w:cs="Arial"/>
          <w:iCs/>
          <w:color w:val="000000"/>
          <w:sz w:val="20"/>
          <w:szCs w:val="20"/>
        </w:rPr>
      </w:pPr>
    </w:p>
    <w:p w14:paraId="1309369F" w14:textId="77777777" w:rsidR="00A01066" w:rsidRPr="00A55A38" w:rsidRDefault="00A01066" w:rsidP="00A0789C">
      <w:pPr>
        <w:jc w:val="center"/>
        <w:rPr>
          <w:rFonts w:ascii="Arial" w:hAnsi="Arial" w:cs="Arial"/>
          <w:iCs/>
          <w:color w:val="000000"/>
          <w:sz w:val="20"/>
          <w:szCs w:val="20"/>
        </w:rPr>
      </w:pPr>
    </w:p>
    <w:p w14:paraId="63812755" w14:textId="77777777" w:rsidR="00947218" w:rsidRPr="00947218" w:rsidRDefault="00947218" w:rsidP="00947218">
      <w:pPr>
        <w:jc w:val="center"/>
        <w:rPr>
          <w:rFonts w:ascii="Arial" w:hAnsi="Arial" w:cs="Arial"/>
          <w:iCs/>
          <w:color w:val="000000"/>
          <w:sz w:val="20"/>
          <w:szCs w:val="20"/>
        </w:rPr>
      </w:pPr>
    </w:p>
    <w:p w14:paraId="6CCEE335" w14:textId="77777777" w:rsidR="0021559A" w:rsidRDefault="0021559A" w:rsidP="00A01066">
      <w:pPr>
        <w:jc w:val="center"/>
        <w:rPr>
          <w:rFonts w:ascii="Arial" w:hAnsi="Arial" w:cs="Arial"/>
          <w:iCs/>
          <w:color w:val="000000"/>
          <w:sz w:val="20"/>
          <w:szCs w:val="20"/>
        </w:rPr>
      </w:pPr>
    </w:p>
    <w:p w14:paraId="57EF67B5" w14:textId="77777777" w:rsidR="0021559A" w:rsidRDefault="0021559A" w:rsidP="00A01066">
      <w:pPr>
        <w:jc w:val="center"/>
        <w:rPr>
          <w:rFonts w:ascii="Arial" w:hAnsi="Arial" w:cs="Arial"/>
          <w:iCs/>
          <w:color w:val="000000"/>
          <w:sz w:val="20"/>
          <w:szCs w:val="20"/>
        </w:rPr>
      </w:pPr>
    </w:p>
    <w:p w14:paraId="166A638C" w14:textId="77777777" w:rsidR="0021559A" w:rsidRDefault="0021559A" w:rsidP="00A01066">
      <w:pPr>
        <w:jc w:val="center"/>
        <w:rPr>
          <w:rFonts w:ascii="Arial" w:hAnsi="Arial" w:cs="Arial"/>
          <w:iCs/>
          <w:color w:val="000000"/>
          <w:sz w:val="20"/>
          <w:szCs w:val="20"/>
        </w:rPr>
      </w:pPr>
    </w:p>
    <w:p w14:paraId="0A79AEB4" w14:textId="77777777" w:rsidR="0021559A" w:rsidRDefault="0021559A" w:rsidP="00A01066">
      <w:pPr>
        <w:jc w:val="center"/>
        <w:rPr>
          <w:rFonts w:ascii="Arial" w:hAnsi="Arial" w:cs="Arial"/>
          <w:iCs/>
          <w:color w:val="000000"/>
          <w:sz w:val="20"/>
          <w:szCs w:val="20"/>
        </w:rPr>
      </w:pPr>
    </w:p>
    <w:p w14:paraId="792FF5BF" w14:textId="77777777" w:rsidR="0021559A" w:rsidRDefault="0021559A" w:rsidP="00A01066">
      <w:pPr>
        <w:jc w:val="center"/>
        <w:rPr>
          <w:rFonts w:ascii="Arial" w:hAnsi="Arial" w:cs="Arial"/>
          <w:iCs/>
          <w:color w:val="000000"/>
          <w:sz w:val="20"/>
          <w:szCs w:val="20"/>
        </w:rPr>
      </w:pPr>
    </w:p>
    <w:p w14:paraId="3FF38FBB" w14:textId="77777777" w:rsidR="0021559A" w:rsidRPr="00A01066" w:rsidRDefault="0021559A" w:rsidP="00A01066">
      <w:pPr>
        <w:jc w:val="center"/>
        <w:rPr>
          <w:rFonts w:ascii="Arial" w:hAnsi="Arial" w:cs="Arial"/>
          <w:iCs/>
          <w:color w:val="000000"/>
          <w:sz w:val="20"/>
          <w:szCs w:val="20"/>
        </w:rPr>
      </w:pPr>
    </w:p>
    <w:sectPr w:rsidR="0021559A" w:rsidRPr="00A01066" w:rsidSect="0006292C">
      <w:pgSz w:w="12240" w:h="15840"/>
      <w:pgMar w:top="1170" w:right="1170" w:bottom="900" w:left="15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AD9F3" w14:textId="77777777" w:rsidR="0022077A" w:rsidRDefault="0022077A">
      <w:r>
        <w:separator/>
      </w:r>
    </w:p>
  </w:endnote>
  <w:endnote w:type="continuationSeparator" w:id="0">
    <w:p w14:paraId="1D517729" w14:textId="77777777" w:rsidR="0022077A" w:rsidRDefault="0022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8B886" w14:textId="77777777" w:rsidR="0022077A" w:rsidRDefault="0022077A">
      <w:r>
        <w:separator/>
      </w:r>
    </w:p>
  </w:footnote>
  <w:footnote w:type="continuationSeparator" w:id="0">
    <w:p w14:paraId="0F1971C2" w14:textId="77777777" w:rsidR="0022077A" w:rsidRDefault="00220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E65B8"/>
    <w:multiLevelType w:val="hybridMultilevel"/>
    <w:tmpl w:val="09FA3E7E"/>
    <w:lvl w:ilvl="0" w:tplc="BD5AA19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C0A9E"/>
    <w:multiLevelType w:val="hybridMultilevel"/>
    <w:tmpl w:val="EB20B31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F5133"/>
    <w:multiLevelType w:val="hybridMultilevel"/>
    <w:tmpl w:val="D4929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C4B29"/>
    <w:multiLevelType w:val="hybridMultilevel"/>
    <w:tmpl w:val="A03E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00286"/>
    <w:multiLevelType w:val="hybridMultilevel"/>
    <w:tmpl w:val="FFB0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D7BB7"/>
    <w:multiLevelType w:val="hybridMultilevel"/>
    <w:tmpl w:val="74F2EE7E"/>
    <w:lvl w:ilvl="0" w:tplc="B360DD06">
      <w:start w:val="1"/>
      <w:numFmt w:val="decimal"/>
      <w:pStyle w:val="ParagraphNumbering"/>
      <w:lvlText w:val="%1."/>
      <w:lvlJc w:val="left"/>
      <w:pPr>
        <w:ind w:left="360" w:hanging="360"/>
      </w:pPr>
      <w:rPr>
        <w:rFonts w:ascii="Times New Roman" w:hAnsi="Times New Roman" w:hint="default"/>
        <w:b w:val="0"/>
        <w:i w:val="0"/>
        <w:color w:val="auto"/>
        <w:sz w:val="24"/>
        <w:vertAlign w:val="baseli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7A"/>
    <w:rsid w:val="00017718"/>
    <w:rsid w:val="00022021"/>
    <w:rsid w:val="0002474E"/>
    <w:rsid w:val="000249CB"/>
    <w:rsid w:val="00041D7F"/>
    <w:rsid w:val="00041F52"/>
    <w:rsid w:val="00044E17"/>
    <w:rsid w:val="00045F15"/>
    <w:rsid w:val="00054206"/>
    <w:rsid w:val="00062118"/>
    <w:rsid w:val="0006292C"/>
    <w:rsid w:val="00065AD3"/>
    <w:rsid w:val="0006653D"/>
    <w:rsid w:val="00067A47"/>
    <w:rsid w:val="000736CE"/>
    <w:rsid w:val="00085BE2"/>
    <w:rsid w:val="0009531B"/>
    <w:rsid w:val="0009573C"/>
    <w:rsid w:val="00095960"/>
    <w:rsid w:val="000960AD"/>
    <w:rsid w:val="000B04AC"/>
    <w:rsid w:val="000B79A4"/>
    <w:rsid w:val="000C1853"/>
    <w:rsid w:val="000C3032"/>
    <w:rsid w:val="000C6975"/>
    <w:rsid w:val="000D178B"/>
    <w:rsid w:val="000D5EFC"/>
    <w:rsid w:val="000E1B30"/>
    <w:rsid w:val="000E27AE"/>
    <w:rsid w:val="000F0D9C"/>
    <w:rsid w:val="0010041A"/>
    <w:rsid w:val="001103C7"/>
    <w:rsid w:val="001117DD"/>
    <w:rsid w:val="00113516"/>
    <w:rsid w:val="00114918"/>
    <w:rsid w:val="00120B57"/>
    <w:rsid w:val="0012274F"/>
    <w:rsid w:val="0012433E"/>
    <w:rsid w:val="001351F8"/>
    <w:rsid w:val="0014136B"/>
    <w:rsid w:val="00151E52"/>
    <w:rsid w:val="00165024"/>
    <w:rsid w:val="001703E1"/>
    <w:rsid w:val="00177CEB"/>
    <w:rsid w:val="00184A77"/>
    <w:rsid w:val="00191CDA"/>
    <w:rsid w:val="00195142"/>
    <w:rsid w:val="0019687B"/>
    <w:rsid w:val="001A548F"/>
    <w:rsid w:val="001A7882"/>
    <w:rsid w:val="001A7D03"/>
    <w:rsid w:val="001C1E6B"/>
    <w:rsid w:val="001C5A6C"/>
    <w:rsid w:val="001D427C"/>
    <w:rsid w:val="001E0371"/>
    <w:rsid w:val="001E2985"/>
    <w:rsid w:val="001E5509"/>
    <w:rsid w:val="001E5AB0"/>
    <w:rsid w:val="001E5ED7"/>
    <w:rsid w:val="001F4811"/>
    <w:rsid w:val="00211BF2"/>
    <w:rsid w:val="0021241E"/>
    <w:rsid w:val="002136AD"/>
    <w:rsid w:val="0021559A"/>
    <w:rsid w:val="0022077A"/>
    <w:rsid w:val="002266AB"/>
    <w:rsid w:val="00230A40"/>
    <w:rsid w:val="00243A86"/>
    <w:rsid w:val="00252130"/>
    <w:rsid w:val="00257B0A"/>
    <w:rsid w:val="00261FBC"/>
    <w:rsid w:val="00265A84"/>
    <w:rsid w:val="00274850"/>
    <w:rsid w:val="00295652"/>
    <w:rsid w:val="0029661B"/>
    <w:rsid w:val="002A5502"/>
    <w:rsid w:val="002B4170"/>
    <w:rsid w:val="002B5B00"/>
    <w:rsid w:val="002D2806"/>
    <w:rsid w:val="002D2DED"/>
    <w:rsid w:val="002D585D"/>
    <w:rsid w:val="003054DC"/>
    <w:rsid w:val="00311C9B"/>
    <w:rsid w:val="00311FEC"/>
    <w:rsid w:val="00313A41"/>
    <w:rsid w:val="003267B9"/>
    <w:rsid w:val="0033059C"/>
    <w:rsid w:val="00334010"/>
    <w:rsid w:val="00336C7D"/>
    <w:rsid w:val="00341BB2"/>
    <w:rsid w:val="00346B04"/>
    <w:rsid w:val="00350B0A"/>
    <w:rsid w:val="00351A33"/>
    <w:rsid w:val="00352F91"/>
    <w:rsid w:val="0035757A"/>
    <w:rsid w:val="00366FAB"/>
    <w:rsid w:val="0036738F"/>
    <w:rsid w:val="00375178"/>
    <w:rsid w:val="0039648E"/>
    <w:rsid w:val="00397271"/>
    <w:rsid w:val="003A54E5"/>
    <w:rsid w:val="003B3A6C"/>
    <w:rsid w:val="003B4B3A"/>
    <w:rsid w:val="003B5D6F"/>
    <w:rsid w:val="003B6709"/>
    <w:rsid w:val="003C421A"/>
    <w:rsid w:val="003C50BE"/>
    <w:rsid w:val="003C5E13"/>
    <w:rsid w:val="003D5228"/>
    <w:rsid w:val="003E13C8"/>
    <w:rsid w:val="003F3BFD"/>
    <w:rsid w:val="00403C5C"/>
    <w:rsid w:val="00416C6F"/>
    <w:rsid w:val="004311D8"/>
    <w:rsid w:val="004330EB"/>
    <w:rsid w:val="00435AF2"/>
    <w:rsid w:val="00436A76"/>
    <w:rsid w:val="00436F34"/>
    <w:rsid w:val="004402CA"/>
    <w:rsid w:val="004416D5"/>
    <w:rsid w:val="004449DB"/>
    <w:rsid w:val="00446DAF"/>
    <w:rsid w:val="00450564"/>
    <w:rsid w:val="0045367C"/>
    <w:rsid w:val="00464A49"/>
    <w:rsid w:val="00467BED"/>
    <w:rsid w:val="0047201A"/>
    <w:rsid w:val="004738ED"/>
    <w:rsid w:val="00475368"/>
    <w:rsid w:val="004755E0"/>
    <w:rsid w:val="0047764A"/>
    <w:rsid w:val="00480DCE"/>
    <w:rsid w:val="00481F43"/>
    <w:rsid w:val="00491704"/>
    <w:rsid w:val="004A6F67"/>
    <w:rsid w:val="004B568A"/>
    <w:rsid w:val="004C043A"/>
    <w:rsid w:val="004C5837"/>
    <w:rsid w:val="004C7550"/>
    <w:rsid w:val="004D1062"/>
    <w:rsid w:val="004D624C"/>
    <w:rsid w:val="004E348A"/>
    <w:rsid w:val="004F1530"/>
    <w:rsid w:val="004F5A98"/>
    <w:rsid w:val="00506615"/>
    <w:rsid w:val="005146F6"/>
    <w:rsid w:val="00523B87"/>
    <w:rsid w:val="00525536"/>
    <w:rsid w:val="00527FAB"/>
    <w:rsid w:val="00543A65"/>
    <w:rsid w:val="00545375"/>
    <w:rsid w:val="00547EB8"/>
    <w:rsid w:val="005546A0"/>
    <w:rsid w:val="005576C3"/>
    <w:rsid w:val="005619FA"/>
    <w:rsid w:val="00567AB2"/>
    <w:rsid w:val="005712DD"/>
    <w:rsid w:val="005739C7"/>
    <w:rsid w:val="0059249B"/>
    <w:rsid w:val="005B2C06"/>
    <w:rsid w:val="005B5846"/>
    <w:rsid w:val="005C645C"/>
    <w:rsid w:val="005D1C27"/>
    <w:rsid w:val="005D37A8"/>
    <w:rsid w:val="005D6E08"/>
    <w:rsid w:val="005F5480"/>
    <w:rsid w:val="00605053"/>
    <w:rsid w:val="006166F0"/>
    <w:rsid w:val="00616FF9"/>
    <w:rsid w:val="00617BE2"/>
    <w:rsid w:val="00621959"/>
    <w:rsid w:val="006237A6"/>
    <w:rsid w:val="00625D39"/>
    <w:rsid w:val="00627F3D"/>
    <w:rsid w:val="0063150F"/>
    <w:rsid w:val="00631D4B"/>
    <w:rsid w:val="00644993"/>
    <w:rsid w:val="00645E5B"/>
    <w:rsid w:val="00653527"/>
    <w:rsid w:val="0065359D"/>
    <w:rsid w:val="006552A0"/>
    <w:rsid w:val="00655F43"/>
    <w:rsid w:val="00692AAA"/>
    <w:rsid w:val="006955EF"/>
    <w:rsid w:val="00695835"/>
    <w:rsid w:val="006A4786"/>
    <w:rsid w:val="006B2846"/>
    <w:rsid w:val="006B6AE5"/>
    <w:rsid w:val="006C1AE5"/>
    <w:rsid w:val="006D3385"/>
    <w:rsid w:val="006D44C7"/>
    <w:rsid w:val="006D67BE"/>
    <w:rsid w:val="006F2387"/>
    <w:rsid w:val="00701B17"/>
    <w:rsid w:val="00702DA9"/>
    <w:rsid w:val="00703C3C"/>
    <w:rsid w:val="007054C1"/>
    <w:rsid w:val="0070602D"/>
    <w:rsid w:val="00706161"/>
    <w:rsid w:val="0072114B"/>
    <w:rsid w:val="00721EE0"/>
    <w:rsid w:val="007270CB"/>
    <w:rsid w:val="00731400"/>
    <w:rsid w:val="0073309B"/>
    <w:rsid w:val="007356E7"/>
    <w:rsid w:val="00743AC1"/>
    <w:rsid w:val="00744947"/>
    <w:rsid w:val="00754AD5"/>
    <w:rsid w:val="00754D6D"/>
    <w:rsid w:val="00764213"/>
    <w:rsid w:val="007713FF"/>
    <w:rsid w:val="00775DB4"/>
    <w:rsid w:val="007764DF"/>
    <w:rsid w:val="00780975"/>
    <w:rsid w:val="0078161C"/>
    <w:rsid w:val="00785A6A"/>
    <w:rsid w:val="007958A5"/>
    <w:rsid w:val="007A0E06"/>
    <w:rsid w:val="007B4717"/>
    <w:rsid w:val="007B72C3"/>
    <w:rsid w:val="007C04A7"/>
    <w:rsid w:val="007C2A48"/>
    <w:rsid w:val="007D6E9D"/>
    <w:rsid w:val="007E05F5"/>
    <w:rsid w:val="007E1C0D"/>
    <w:rsid w:val="007F7A6C"/>
    <w:rsid w:val="0080708C"/>
    <w:rsid w:val="0081247E"/>
    <w:rsid w:val="00826393"/>
    <w:rsid w:val="00826E9A"/>
    <w:rsid w:val="00830B4D"/>
    <w:rsid w:val="00833799"/>
    <w:rsid w:val="0084451D"/>
    <w:rsid w:val="00857E7D"/>
    <w:rsid w:val="00867079"/>
    <w:rsid w:val="008701B1"/>
    <w:rsid w:val="0087392C"/>
    <w:rsid w:val="00875393"/>
    <w:rsid w:val="008850FF"/>
    <w:rsid w:val="00890613"/>
    <w:rsid w:val="0089201F"/>
    <w:rsid w:val="008A5376"/>
    <w:rsid w:val="008B5CD7"/>
    <w:rsid w:val="008C6154"/>
    <w:rsid w:val="008D0605"/>
    <w:rsid w:val="008D5ED5"/>
    <w:rsid w:val="008D68A6"/>
    <w:rsid w:val="008E0C0B"/>
    <w:rsid w:val="008E3195"/>
    <w:rsid w:val="008E5CF7"/>
    <w:rsid w:val="0090169C"/>
    <w:rsid w:val="0090271B"/>
    <w:rsid w:val="00902BC1"/>
    <w:rsid w:val="0090442B"/>
    <w:rsid w:val="00906C68"/>
    <w:rsid w:val="00912840"/>
    <w:rsid w:val="00912B42"/>
    <w:rsid w:val="009241D3"/>
    <w:rsid w:val="00927C9E"/>
    <w:rsid w:val="00935F26"/>
    <w:rsid w:val="00945618"/>
    <w:rsid w:val="00947218"/>
    <w:rsid w:val="0095263D"/>
    <w:rsid w:val="00952779"/>
    <w:rsid w:val="00952BFE"/>
    <w:rsid w:val="00954776"/>
    <w:rsid w:val="00962B0E"/>
    <w:rsid w:val="00966E81"/>
    <w:rsid w:val="00971DF8"/>
    <w:rsid w:val="009833E6"/>
    <w:rsid w:val="00985D8C"/>
    <w:rsid w:val="00990D9B"/>
    <w:rsid w:val="009B2E92"/>
    <w:rsid w:val="009B36D5"/>
    <w:rsid w:val="009B73A2"/>
    <w:rsid w:val="009C7313"/>
    <w:rsid w:val="009C76F5"/>
    <w:rsid w:val="009D499E"/>
    <w:rsid w:val="009E7503"/>
    <w:rsid w:val="009F0E1F"/>
    <w:rsid w:val="009F12A4"/>
    <w:rsid w:val="009F2036"/>
    <w:rsid w:val="009F3E83"/>
    <w:rsid w:val="009F6F93"/>
    <w:rsid w:val="00A01066"/>
    <w:rsid w:val="00A0650E"/>
    <w:rsid w:val="00A0789C"/>
    <w:rsid w:val="00A2064C"/>
    <w:rsid w:val="00A236E8"/>
    <w:rsid w:val="00A3406D"/>
    <w:rsid w:val="00A4285E"/>
    <w:rsid w:val="00A43A5C"/>
    <w:rsid w:val="00A46561"/>
    <w:rsid w:val="00A55A38"/>
    <w:rsid w:val="00A55F65"/>
    <w:rsid w:val="00A70000"/>
    <w:rsid w:val="00A7241B"/>
    <w:rsid w:val="00A84F8F"/>
    <w:rsid w:val="00A94417"/>
    <w:rsid w:val="00AA03C8"/>
    <w:rsid w:val="00AA4DF9"/>
    <w:rsid w:val="00AC17BE"/>
    <w:rsid w:val="00AC7734"/>
    <w:rsid w:val="00AD2926"/>
    <w:rsid w:val="00AD64B8"/>
    <w:rsid w:val="00AD6F86"/>
    <w:rsid w:val="00AF6840"/>
    <w:rsid w:val="00B00276"/>
    <w:rsid w:val="00B12594"/>
    <w:rsid w:val="00B12D58"/>
    <w:rsid w:val="00B20D39"/>
    <w:rsid w:val="00B4353C"/>
    <w:rsid w:val="00B55628"/>
    <w:rsid w:val="00B658B3"/>
    <w:rsid w:val="00B67350"/>
    <w:rsid w:val="00B673CA"/>
    <w:rsid w:val="00B72FC1"/>
    <w:rsid w:val="00B7500E"/>
    <w:rsid w:val="00B77CB5"/>
    <w:rsid w:val="00B90D9D"/>
    <w:rsid w:val="00B9396C"/>
    <w:rsid w:val="00B94C31"/>
    <w:rsid w:val="00BA67DD"/>
    <w:rsid w:val="00BC134F"/>
    <w:rsid w:val="00BC2640"/>
    <w:rsid w:val="00BC347A"/>
    <w:rsid w:val="00BD32FD"/>
    <w:rsid w:val="00BD40B1"/>
    <w:rsid w:val="00BD7747"/>
    <w:rsid w:val="00BE5142"/>
    <w:rsid w:val="00BE5D5B"/>
    <w:rsid w:val="00BE749D"/>
    <w:rsid w:val="00BF1C98"/>
    <w:rsid w:val="00BF2196"/>
    <w:rsid w:val="00BF6537"/>
    <w:rsid w:val="00BF77FC"/>
    <w:rsid w:val="00C01108"/>
    <w:rsid w:val="00C07683"/>
    <w:rsid w:val="00C206ED"/>
    <w:rsid w:val="00C22DAA"/>
    <w:rsid w:val="00C30EAD"/>
    <w:rsid w:val="00C31F3A"/>
    <w:rsid w:val="00C32C14"/>
    <w:rsid w:val="00C33675"/>
    <w:rsid w:val="00C548C2"/>
    <w:rsid w:val="00C5711D"/>
    <w:rsid w:val="00C57F6C"/>
    <w:rsid w:val="00C64D8A"/>
    <w:rsid w:val="00C674F6"/>
    <w:rsid w:val="00C72E66"/>
    <w:rsid w:val="00C73172"/>
    <w:rsid w:val="00C74747"/>
    <w:rsid w:val="00C75583"/>
    <w:rsid w:val="00C7602F"/>
    <w:rsid w:val="00C76B74"/>
    <w:rsid w:val="00C81D0B"/>
    <w:rsid w:val="00C82664"/>
    <w:rsid w:val="00C82BBB"/>
    <w:rsid w:val="00C921CE"/>
    <w:rsid w:val="00C9316D"/>
    <w:rsid w:val="00C94A63"/>
    <w:rsid w:val="00C94CE9"/>
    <w:rsid w:val="00C9764F"/>
    <w:rsid w:val="00CA1EEA"/>
    <w:rsid w:val="00CA38BD"/>
    <w:rsid w:val="00CB6CE3"/>
    <w:rsid w:val="00CB6EF3"/>
    <w:rsid w:val="00CC0ADA"/>
    <w:rsid w:val="00CC1460"/>
    <w:rsid w:val="00CC3726"/>
    <w:rsid w:val="00CD5A61"/>
    <w:rsid w:val="00CE02EB"/>
    <w:rsid w:val="00CE2F4A"/>
    <w:rsid w:val="00CE6508"/>
    <w:rsid w:val="00CF6458"/>
    <w:rsid w:val="00CF73FC"/>
    <w:rsid w:val="00D0300A"/>
    <w:rsid w:val="00D16F3D"/>
    <w:rsid w:val="00D223FD"/>
    <w:rsid w:val="00D26445"/>
    <w:rsid w:val="00D27686"/>
    <w:rsid w:val="00D34FC3"/>
    <w:rsid w:val="00D378A8"/>
    <w:rsid w:val="00D44C0E"/>
    <w:rsid w:val="00D45BAE"/>
    <w:rsid w:val="00D50A3D"/>
    <w:rsid w:val="00D56F60"/>
    <w:rsid w:val="00D63F80"/>
    <w:rsid w:val="00D70DAD"/>
    <w:rsid w:val="00D82147"/>
    <w:rsid w:val="00D93606"/>
    <w:rsid w:val="00D97521"/>
    <w:rsid w:val="00DA347A"/>
    <w:rsid w:val="00DA3E80"/>
    <w:rsid w:val="00DA4E84"/>
    <w:rsid w:val="00DA6BD9"/>
    <w:rsid w:val="00DB0AAE"/>
    <w:rsid w:val="00DB73AA"/>
    <w:rsid w:val="00DC3EC0"/>
    <w:rsid w:val="00DD790D"/>
    <w:rsid w:val="00DE5C5C"/>
    <w:rsid w:val="00DF0BA0"/>
    <w:rsid w:val="00E008FE"/>
    <w:rsid w:val="00E03DAB"/>
    <w:rsid w:val="00E06BC9"/>
    <w:rsid w:val="00E10F12"/>
    <w:rsid w:val="00E1515F"/>
    <w:rsid w:val="00E31294"/>
    <w:rsid w:val="00E36263"/>
    <w:rsid w:val="00E36572"/>
    <w:rsid w:val="00E520B2"/>
    <w:rsid w:val="00E525FC"/>
    <w:rsid w:val="00E5593C"/>
    <w:rsid w:val="00E624E8"/>
    <w:rsid w:val="00E6344A"/>
    <w:rsid w:val="00E70A99"/>
    <w:rsid w:val="00E71384"/>
    <w:rsid w:val="00E71EFD"/>
    <w:rsid w:val="00E81976"/>
    <w:rsid w:val="00E81F37"/>
    <w:rsid w:val="00E915D4"/>
    <w:rsid w:val="00E95CBB"/>
    <w:rsid w:val="00EA084D"/>
    <w:rsid w:val="00EA2AF7"/>
    <w:rsid w:val="00EA48C8"/>
    <w:rsid w:val="00EA49F9"/>
    <w:rsid w:val="00EA5638"/>
    <w:rsid w:val="00EA6330"/>
    <w:rsid w:val="00EA7491"/>
    <w:rsid w:val="00EB151C"/>
    <w:rsid w:val="00EC421B"/>
    <w:rsid w:val="00ED1121"/>
    <w:rsid w:val="00ED36AE"/>
    <w:rsid w:val="00EE271E"/>
    <w:rsid w:val="00EF3DB5"/>
    <w:rsid w:val="00EF4C2A"/>
    <w:rsid w:val="00F04E0F"/>
    <w:rsid w:val="00F07FF3"/>
    <w:rsid w:val="00F11589"/>
    <w:rsid w:val="00F17106"/>
    <w:rsid w:val="00F2007B"/>
    <w:rsid w:val="00F321BB"/>
    <w:rsid w:val="00F33BFE"/>
    <w:rsid w:val="00F41102"/>
    <w:rsid w:val="00F4334F"/>
    <w:rsid w:val="00F52349"/>
    <w:rsid w:val="00F525FC"/>
    <w:rsid w:val="00F540F0"/>
    <w:rsid w:val="00F554C6"/>
    <w:rsid w:val="00F5616C"/>
    <w:rsid w:val="00F827E2"/>
    <w:rsid w:val="00F83723"/>
    <w:rsid w:val="00F85F5C"/>
    <w:rsid w:val="00F94101"/>
    <w:rsid w:val="00F955D6"/>
    <w:rsid w:val="00FB572C"/>
    <w:rsid w:val="00FC7C9F"/>
    <w:rsid w:val="00FD145A"/>
    <w:rsid w:val="00FD5AE0"/>
    <w:rsid w:val="00FD5FC0"/>
    <w:rsid w:val="00FD7350"/>
    <w:rsid w:val="00FD7446"/>
    <w:rsid w:val="00FE0D8D"/>
    <w:rsid w:val="00FF0983"/>
    <w:rsid w:val="00FF62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A7E58"/>
  <w15:docId w15:val="{368C1C7A-9116-453D-AF0F-11CFA8C3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64F"/>
    <w:rPr>
      <w:sz w:val="24"/>
      <w:szCs w:val="24"/>
    </w:rPr>
  </w:style>
  <w:style w:type="paragraph" w:styleId="Heading2">
    <w:name w:val="heading 2"/>
    <w:basedOn w:val="Normal"/>
    <w:next w:val="Normal"/>
    <w:qFormat/>
    <w:rsid w:val="006237A6"/>
    <w:pPr>
      <w:keepNext/>
      <w:spacing w:before="240" w:after="60"/>
      <w:outlineLvl w:val="1"/>
    </w:pPr>
    <w:rPr>
      <w:rFonts w:ascii="Arial" w:hAnsi="Arial" w:cs="Arial"/>
      <w:b/>
      <w:bCs/>
      <w:i/>
      <w:iCs/>
      <w:sz w:val="28"/>
      <w:szCs w:val="28"/>
    </w:rPr>
  </w:style>
  <w:style w:type="paragraph" w:styleId="Heading7">
    <w:name w:val="heading 7"/>
    <w:basedOn w:val="Normal"/>
    <w:qFormat/>
    <w:rsid w:val="00701B17"/>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53D"/>
    <w:rPr>
      <w:color w:val="0000FF"/>
      <w:u w:val="single"/>
    </w:rPr>
  </w:style>
  <w:style w:type="paragraph" w:styleId="Header">
    <w:name w:val="header"/>
    <w:basedOn w:val="Normal"/>
    <w:rsid w:val="00E5593C"/>
    <w:pPr>
      <w:tabs>
        <w:tab w:val="center" w:pos="4320"/>
        <w:tab w:val="right" w:pos="8640"/>
      </w:tabs>
    </w:pPr>
  </w:style>
  <w:style w:type="paragraph" w:styleId="Footer">
    <w:name w:val="footer"/>
    <w:basedOn w:val="Normal"/>
    <w:rsid w:val="00E5593C"/>
    <w:pPr>
      <w:tabs>
        <w:tab w:val="center" w:pos="4320"/>
        <w:tab w:val="right" w:pos="8640"/>
      </w:tabs>
    </w:pPr>
  </w:style>
  <w:style w:type="paragraph" w:styleId="BalloonText">
    <w:name w:val="Balloon Text"/>
    <w:basedOn w:val="Normal"/>
    <w:link w:val="BalloonTextChar"/>
    <w:rsid w:val="00177CEB"/>
    <w:rPr>
      <w:rFonts w:ascii="Tahoma" w:hAnsi="Tahoma" w:cs="Tahoma"/>
      <w:sz w:val="16"/>
      <w:szCs w:val="16"/>
    </w:rPr>
  </w:style>
  <w:style w:type="character" w:customStyle="1" w:styleId="BalloonTextChar">
    <w:name w:val="Balloon Text Char"/>
    <w:basedOn w:val="DefaultParagraphFont"/>
    <w:link w:val="BalloonText"/>
    <w:rsid w:val="00177CEB"/>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73309B"/>
  </w:style>
  <w:style w:type="paragraph" w:styleId="CommentSubject">
    <w:name w:val="annotation subject"/>
    <w:basedOn w:val="CommentText"/>
    <w:next w:val="CommentText"/>
    <w:link w:val="CommentSubjectChar"/>
    <w:rsid w:val="0073309B"/>
    <w:rPr>
      <w:b/>
      <w:bCs/>
    </w:rPr>
  </w:style>
  <w:style w:type="character" w:customStyle="1" w:styleId="CommentSubjectChar">
    <w:name w:val="Comment Subject Char"/>
    <w:basedOn w:val="CommentTextChar"/>
    <w:link w:val="CommentSubject"/>
    <w:rsid w:val="0073309B"/>
    <w:rPr>
      <w:b/>
      <w:bCs/>
    </w:rPr>
  </w:style>
  <w:style w:type="paragraph" w:customStyle="1" w:styleId="ParagraphNumbering">
    <w:name w:val="Paragraph Numbering"/>
    <w:basedOn w:val="Normal"/>
    <w:link w:val="ParagraphNumberingChar"/>
    <w:qFormat/>
    <w:rsid w:val="004402CA"/>
    <w:pPr>
      <w:widowControl w:val="0"/>
      <w:numPr>
        <w:numId w:val="2"/>
      </w:numPr>
      <w:spacing w:after="240"/>
      <w:jc w:val="both"/>
    </w:pPr>
    <w:rPr>
      <w:rFonts w:eastAsia="MS Mincho"/>
    </w:rPr>
  </w:style>
  <w:style w:type="character" w:customStyle="1" w:styleId="ParagraphNumberingChar">
    <w:name w:val="Paragraph Numbering Char"/>
    <w:basedOn w:val="DefaultParagraphFont"/>
    <w:link w:val="ParagraphNumbering"/>
    <w:rsid w:val="004402CA"/>
    <w:rPr>
      <w:rFonts w:eastAsia="MS Mincho"/>
      <w:sz w:val="24"/>
      <w:szCs w:val="24"/>
    </w:rPr>
  </w:style>
  <w:style w:type="character" w:styleId="Strong">
    <w:name w:val="Strong"/>
    <w:basedOn w:val="DefaultParagraphFont"/>
    <w:uiPriority w:val="22"/>
    <w:qFormat/>
    <w:rsid w:val="00785A6A"/>
    <w:rPr>
      <w:b/>
      <w:bCs/>
    </w:rPr>
  </w:style>
  <w:style w:type="character" w:customStyle="1" w:styleId="apple-converted-space">
    <w:name w:val="apple-converted-space"/>
    <w:basedOn w:val="DefaultParagraphFont"/>
    <w:rsid w:val="00785A6A"/>
  </w:style>
  <w:style w:type="character" w:styleId="Emphasis">
    <w:name w:val="Emphasis"/>
    <w:basedOn w:val="DefaultParagraphFont"/>
    <w:uiPriority w:val="20"/>
    <w:qFormat/>
    <w:rsid w:val="00785A6A"/>
    <w:rPr>
      <w:i/>
      <w:iCs/>
    </w:rPr>
  </w:style>
  <w:style w:type="paragraph" w:styleId="ListParagraph">
    <w:name w:val="List Paragraph"/>
    <w:aliases w:val="NumberedParas,Akapit z listą BS,List Paragraph 1,Bullets"/>
    <w:basedOn w:val="Normal"/>
    <w:link w:val="ListParagraphChar"/>
    <w:uiPriority w:val="34"/>
    <w:qFormat/>
    <w:rsid w:val="00655F43"/>
    <w:pPr>
      <w:ind w:left="720"/>
      <w:contextualSpacing/>
    </w:pPr>
  </w:style>
  <w:style w:type="character" w:customStyle="1" w:styleId="ListParagraphChar">
    <w:name w:val="List Paragraph Char"/>
    <w:aliases w:val="NumberedParas Char,Akapit z listą BS Char,List Paragraph 1 Char,Bullets Char"/>
    <w:link w:val="ListParagraph"/>
    <w:uiPriority w:val="34"/>
    <w:locked/>
    <w:rsid w:val="00655F43"/>
    <w:rPr>
      <w:sz w:val="24"/>
      <w:szCs w:val="24"/>
    </w:rPr>
  </w:style>
  <w:style w:type="character" w:styleId="FollowedHyperlink">
    <w:name w:val="FollowedHyperlink"/>
    <w:basedOn w:val="DefaultParagraphFont"/>
    <w:semiHidden/>
    <w:unhideWhenUsed/>
    <w:rsid w:val="00621959"/>
    <w:rPr>
      <w:color w:val="800080" w:themeColor="followedHyperlink"/>
      <w:u w:val="single"/>
    </w:rPr>
  </w:style>
  <w:style w:type="paragraph" w:styleId="NormalWeb">
    <w:name w:val="Normal (Web)"/>
    <w:basedOn w:val="Normal"/>
    <w:uiPriority w:val="99"/>
    <w:unhideWhenUsed/>
    <w:rsid w:val="00525536"/>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6722">
      <w:bodyDiv w:val="1"/>
      <w:marLeft w:val="0"/>
      <w:marRight w:val="0"/>
      <w:marTop w:val="0"/>
      <w:marBottom w:val="0"/>
      <w:divBdr>
        <w:top w:val="none" w:sz="0" w:space="0" w:color="auto"/>
        <w:left w:val="none" w:sz="0" w:space="0" w:color="auto"/>
        <w:bottom w:val="none" w:sz="0" w:space="0" w:color="auto"/>
        <w:right w:val="none" w:sz="0" w:space="0" w:color="auto"/>
      </w:divBdr>
    </w:div>
    <w:div w:id="387262152">
      <w:bodyDiv w:val="1"/>
      <w:marLeft w:val="0"/>
      <w:marRight w:val="0"/>
      <w:marTop w:val="0"/>
      <w:marBottom w:val="0"/>
      <w:divBdr>
        <w:top w:val="none" w:sz="0" w:space="0" w:color="auto"/>
        <w:left w:val="none" w:sz="0" w:space="0" w:color="auto"/>
        <w:bottom w:val="none" w:sz="0" w:space="0" w:color="auto"/>
        <w:right w:val="none" w:sz="0" w:space="0" w:color="auto"/>
      </w:divBdr>
    </w:div>
    <w:div w:id="1604217430">
      <w:bodyDiv w:val="1"/>
      <w:marLeft w:val="0"/>
      <w:marRight w:val="0"/>
      <w:marTop w:val="0"/>
      <w:marBottom w:val="0"/>
      <w:divBdr>
        <w:top w:val="none" w:sz="0" w:space="0" w:color="auto"/>
        <w:left w:val="none" w:sz="0" w:space="0" w:color="auto"/>
        <w:bottom w:val="none" w:sz="0" w:space="0" w:color="auto"/>
        <w:right w:val="none" w:sz="0" w:space="0" w:color="auto"/>
      </w:divBdr>
    </w:div>
    <w:div w:id="1668944169">
      <w:bodyDiv w:val="1"/>
      <w:marLeft w:val="0"/>
      <w:marRight w:val="0"/>
      <w:marTop w:val="0"/>
      <w:marBottom w:val="0"/>
      <w:divBdr>
        <w:top w:val="none" w:sz="0" w:space="0" w:color="auto"/>
        <w:left w:val="none" w:sz="0" w:space="0" w:color="auto"/>
        <w:bottom w:val="none" w:sz="0" w:space="0" w:color="auto"/>
        <w:right w:val="none" w:sz="0" w:space="0" w:color="auto"/>
      </w:divBdr>
    </w:div>
    <w:div w:id="2049407818">
      <w:bodyDiv w:val="1"/>
      <w:marLeft w:val="0"/>
      <w:marRight w:val="0"/>
      <w:marTop w:val="0"/>
      <w:marBottom w:val="0"/>
      <w:divBdr>
        <w:top w:val="none" w:sz="0" w:space="0" w:color="auto"/>
        <w:left w:val="none" w:sz="0" w:space="0" w:color="auto"/>
        <w:bottom w:val="none" w:sz="0" w:space="0" w:color="auto"/>
        <w:right w:val="none" w:sz="0" w:space="0" w:color="auto"/>
      </w:divBdr>
    </w:div>
    <w:div w:id="20943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bitat3.org/the-new-urban-agenda" TargetMode="External"/><Relationship Id="rId13" Type="http://schemas.openxmlformats.org/officeDocument/2006/relationships/hyperlink" Target="mailto:cmedina1@worldbank.org" TargetMode="External"/><Relationship Id="rId18" Type="http://schemas.openxmlformats.org/officeDocument/2006/relationships/hyperlink" Target="http://www.twitter.com/UNhabitat" TargetMode="External"/><Relationship Id="rId3" Type="http://schemas.openxmlformats.org/officeDocument/2006/relationships/settings" Target="settings.xml"/><Relationship Id="rId21" Type="http://schemas.openxmlformats.org/officeDocument/2006/relationships/hyperlink" Target="http://www.youtube.com/worldbank" TargetMode="External"/><Relationship Id="rId7" Type="http://schemas.openxmlformats.org/officeDocument/2006/relationships/image" Target="media/image1.png"/><Relationship Id="rId12" Type="http://schemas.openxmlformats.org/officeDocument/2006/relationships/hyperlink" Target="mailto:kschrader@worldbank.org" TargetMode="External"/><Relationship Id="rId17" Type="http://schemas.openxmlformats.org/officeDocument/2006/relationships/hyperlink" Target="http://www.twitter.com/WBG_Cities" TargetMode="External"/><Relationship Id="rId2" Type="http://schemas.openxmlformats.org/officeDocument/2006/relationships/styles" Target="styles.xml"/><Relationship Id="rId16" Type="http://schemas.openxmlformats.org/officeDocument/2006/relationships/hyperlink" Target="http://www.habitat3.org" TargetMode="External"/><Relationship Id="rId20" Type="http://schemas.openxmlformats.org/officeDocument/2006/relationships/hyperlink" Target="http://www.facebook.com/Worldb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es.unhabitat.org/?noredirect=es_ES" TargetMode="External"/><Relationship Id="rId23" Type="http://schemas.openxmlformats.org/officeDocument/2006/relationships/theme" Target="theme/theme1.xml"/><Relationship Id="rId10" Type="http://schemas.openxmlformats.org/officeDocument/2006/relationships/hyperlink" Target="http://pubdocs.worldbank.org/en/432871476807178626/HABITAT-III-Joint-Statement-by-MDBs-Spanish.pdf" TargetMode="External"/><Relationship Id="rId19" Type="http://schemas.openxmlformats.org/officeDocument/2006/relationships/hyperlink" Target="http://www.twitter.com/Habitat3UN" TargetMode="External"/><Relationship Id="rId4" Type="http://schemas.openxmlformats.org/officeDocument/2006/relationships/webSettings" Target="webSettings.xml"/><Relationship Id="rId9" Type="http://schemas.openxmlformats.org/officeDocument/2006/relationships/hyperlink" Target="http://pubdocs.worldbank.org/en/432871476807178626/HABITAT-III-Joint-Statement-by-MDBs-Spanish.pdf" TargetMode="External"/><Relationship Id="rId14" Type="http://schemas.openxmlformats.org/officeDocument/2006/relationships/hyperlink" Target="http://www.worldbank.org/urb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5513</CharactersWithSpaces>
  <SharedDoc>false</SharedDoc>
  <HLinks>
    <vt:vector size="18" baseType="variant">
      <vt:variant>
        <vt:i4>4718595</vt:i4>
      </vt:variant>
      <vt:variant>
        <vt:i4>9</vt:i4>
      </vt:variant>
      <vt:variant>
        <vt:i4>0</vt:i4>
      </vt:variant>
      <vt:variant>
        <vt:i4>5</vt:i4>
      </vt:variant>
      <vt:variant>
        <vt:lpwstr>http://www.worldbank.org/</vt:lpwstr>
      </vt:variant>
      <vt:variant>
        <vt:lpwstr/>
      </vt:variant>
      <vt:variant>
        <vt:i4>1835062</vt:i4>
      </vt:variant>
      <vt:variant>
        <vt:i4>3</vt:i4>
      </vt:variant>
      <vt:variant>
        <vt:i4>0</vt:i4>
      </vt:variant>
      <vt:variant>
        <vt:i4>5</vt:i4>
      </vt:variant>
      <vt:variant>
        <vt:lpwstr>mailto:person@worldbank.org</vt:lpwstr>
      </vt:variant>
      <vt:variant>
        <vt:lpwstr/>
      </vt:variant>
      <vt:variant>
        <vt:i4>1835062</vt:i4>
      </vt:variant>
      <vt:variant>
        <vt:i4>0</vt:i4>
      </vt:variant>
      <vt:variant>
        <vt:i4>0</vt:i4>
      </vt:variant>
      <vt:variant>
        <vt:i4>5</vt:i4>
      </vt:variant>
      <vt:variant>
        <vt:lpwstr>mailto:person@worldbank.org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wb263062</dc:creator>
  <cp:lastModifiedBy>Kristyn Schrader</cp:lastModifiedBy>
  <cp:revision>2</cp:revision>
  <cp:lastPrinted>2015-06-22T20:56:00Z</cp:lastPrinted>
  <dcterms:created xsi:type="dcterms:W3CDTF">2016-10-18T16:38:00Z</dcterms:created>
  <dcterms:modified xsi:type="dcterms:W3CDTF">2016-10-18T16:38:00Z</dcterms:modified>
</cp:coreProperties>
</file>